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946" w:rsidRPr="00D2239E" w:rsidRDefault="003B2C71" w:rsidP="00134946">
      <w:pPr>
        <w:shd w:val="clear" w:color="auto" w:fill="FFFFFF"/>
        <w:ind w:left="5"/>
        <w:jc w:val="center"/>
        <w:rPr>
          <w:b/>
          <w:bCs/>
          <w:spacing w:val="-19"/>
          <w:szCs w:val="28"/>
        </w:rPr>
      </w:pPr>
      <w:r w:rsidRPr="00D2239E">
        <w:rPr>
          <w:b/>
          <w:bCs/>
          <w:spacing w:val="-19"/>
          <w:szCs w:val="28"/>
        </w:rPr>
        <w:t>м</w:t>
      </w:r>
      <w:r w:rsidR="00134946" w:rsidRPr="00D2239E">
        <w:rPr>
          <w:b/>
          <w:bCs/>
          <w:spacing w:val="-19"/>
          <w:szCs w:val="28"/>
        </w:rPr>
        <w:t xml:space="preserve">униципальное </w:t>
      </w:r>
      <w:r w:rsidRPr="00D2239E">
        <w:rPr>
          <w:b/>
          <w:bCs/>
          <w:spacing w:val="-19"/>
          <w:szCs w:val="28"/>
        </w:rPr>
        <w:t>бюджетное</w:t>
      </w:r>
      <w:r w:rsidR="00134946" w:rsidRPr="00D2239E">
        <w:rPr>
          <w:b/>
          <w:bCs/>
          <w:spacing w:val="-19"/>
          <w:szCs w:val="28"/>
        </w:rPr>
        <w:t xml:space="preserve"> учреждение</w:t>
      </w:r>
    </w:p>
    <w:p w:rsidR="00134946" w:rsidRPr="00D2239E" w:rsidRDefault="00134946" w:rsidP="00134946">
      <w:pPr>
        <w:shd w:val="clear" w:color="auto" w:fill="FFFFFF"/>
        <w:ind w:right="10"/>
        <w:jc w:val="center"/>
        <w:rPr>
          <w:b/>
          <w:bCs/>
          <w:spacing w:val="-19"/>
          <w:szCs w:val="28"/>
        </w:rPr>
      </w:pPr>
      <w:r w:rsidRPr="00D2239E">
        <w:rPr>
          <w:b/>
          <w:bCs/>
          <w:spacing w:val="-19"/>
          <w:szCs w:val="28"/>
        </w:rPr>
        <w:t xml:space="preserve">дополнительного образования </w:t>
      </w:r>
    </w:p>
    <w:p w:rsidR="003B2C71" w:rsidRPr="00D2239E" w:rsidRDefault="003B2C71" w:rsidP="003B2C71">
      <w:pPr>
        <w:shd w:val="clear" w:color="auto" w:fill="FFFFFF"/>
        <w:spacing w:before="5"/>
        <w:ind w:right="5"/>
        <w:jc w:val="center"/>
        <w:rPr>
          <w:b/>
          <w:bCs/>
          <w:spacing w:val="-19"/>
          <w:szCs w:val="28"/>
        </w:rPr>
      </w:pPr>
      <w:r w:rsidRPr="00D2239E">
        <w:rPr>
          <w:b/>
          <w:bCs/>
          <w:spacing w:val="-19"/>
          <w:szCs w:val="28"/>
        </w:rPr>
        <w:t>д</w:t>
      </w:r>
      <w:r w:rsidR="00134946" w:rsidRPr="00D2239E">
        <w:rPr>
          <w:b/>
          <w:bCs/>
          <w:spacing w:val="-19"/>
          <w:szCs w:val="28"/>
        </w:rPr>
        <w:t>етская школа искусств</w:t>
      </w:r>
      <w:r w:rsidRPr="00D2239E">
        <w:rPr>
          <w:b/>
          <w:bCs/>
          <w:spacing w:val="-19"/>
          <w:szCs w:val="28"/>
        </w:rPr>
        <w:t xml:space="preserve"> р.</w:t>
      </w:r>
      <w:r w:rsidR="00134946" w:rsidRPr="00D2239E">
        <w:rPr>
          <w:b/>
          <w:bCs/>
          <w:spacing w:val="-19"/>
          <w:szCs w:val="28"/>
        </w:rPr>
        <w:t xml:space="preserve">п. Каменоломни </w:t>
      </w:r>
    </w:p>
    <w:p w:rsidR="00134946" w:rsidRPr="00D2239E" w:rsidRDefault="00134946" w:rsidP="003B2C71">
      <w:pPr>
        <w:shd w:val="clear" w:color="auto" w:fill="FFFFFF"/>
        <w:spacing w:before="5"/>
        <w:ind w:right="5"/>
        <w:jc w:val="center"/>
        <w:rPr>
          <w:b/>
          <w:bCs/>
          <w:spacing w:val="-19"/>
          <w:szCs w:val="28"/>
        </w:rPr>
      </w:pPr>
      <w:r w:rsidRPr="00D2239E">
        <w:rPr>
          <w:b/>
          <w:bCs/>
          <w:spacing w:val="-19"/>
          <w:szCs w:val="28"/>
        </w:rPr>
        <w:t>Октябрьского района Ростовской области</w:t>
      </w:r>
    </w:p>
    <w:p w:rsidR="00134946" w:rsidRPr="00D2239E" w:rsidRDefault="00134946" w:rsidP="00134946">
      <w:pPr>
        <w:shd w:val="clear" w:color="auto" w:fill="FFFFFF"/>
        <w:ind w:left="5"/>
        <w:jc w:val="center"/>
        <w:rPr>
          <w:b/>
          <w:bCs/>
          <w:spacing w:val="-19"/>
          <w:sz w:val="10"/>
          <w:szCs w:val="10"/>
        </w:rPr>
      </w:pPr>
    </w:p>
    <w:p w:rsidR="00134946" w:rsidRPr="00D2239E" w:rsidRDefault="00134946" w:rsidP="00134946">
      <w:pPr>
        <w:spacing w:before="100" w:beforeAutospacing="1"/>
        <w:jc w:val="center"/>
        <w:rPr>
          <w:b/>
          <w:bCs/>
          <w:sz w:val="48"/>
          <w:szCs w:val="48"/>
        </w:rPr>
      </w:pPr>
    </w:p>
    <w:p w:rsidR="003B2C71" w:rsidRPr="00D2239E" w:rsidRDefault="003B2C71" w:rsidP="003B2C71">
      <w:pPr>
        <w:shd w:val="clear" w:color="auto" w:fill="FFFFFF"/>
        <w:ind w:left="5"/>
        <w:jc w:val="right"/>
        <w:rPr>
          <w:bCs/>
          <w:spacing w:val="-19"/>
          <w:szCs w:val="28"/>
        </w:rPr>
      </w:pPr>
      <w:r w:rsidRPr="00D2239E">
        <w:rPr>
          <w:bCs/>
          <w:spacing w:val="-19"/>
          <w:szCs w:val="28"/>
        </w:rPr>
        <w:t xml:space="preserve">Директор  МБУДО </w:t>
      </w:r>
      <w:r w:rsidRPr="00D2239E">
        <w:rPr>
          <w:bCs/>
          <w:spacing w:val="-19"/>
          <w:szCs w:val="28"/>
        </w:rPr>
        <w:tab/>
      </w:r>
      <w:r w:rsidRPr="00D2239E">
        <w:rPr>
          <w:bCs/>
          <w:spacing w:val="-19"/>
          <w:szCs w:val="28"/>
        </w:rPr>
        <w:tab/>
      </w:r>
      <w:r w:rsidRPr="00D2239E">
        <w:rPr>
          <w:bCs/>
          <w:spacing w:val="-19"/>
          <w:szCs w:val="28"/>
        </w:rPr>
        <w:tab/>
      </w:r>
    </w:p>
    <w:p w:rsidR="003B2C71" w:rsidRPr="00D2239E" w:rsidRDefault="003B2C71" w:rsidP="003B2C71">
      <w:pPr>
        <w:shd w:val="clear" w:color="auto" w:fill="FFFFFF"/>
        <w:ind w:left="5"/>
        <w:jc w:val="right"/>
        <w:rPr>
          <w:bCs/>
          <w:spacing w:val="-19"/>
          <w:szCs w:val="28"/>
        </w:rPr>
      </w:pPr>
      <w:r w:rsidRPr="00D2239E">
        <w:rPr>
          <w:bCs/>
          <w:spacing w:val="-19"/>
          <w:szCs w:val="28"/>
        </w:rPr>
        <w:t>ДШИ р.п.Каменоломни</w:t>
      </w:r>
      <w:r w:rsidRPr="00D2239E">
        <w:rPr>
          <w:bCs/>
          <w:spacing w:val="-19"/>
          <w:szCs w:val="28"/>
        </w:rPr>
        <w:tab/>
      </w:r>
      <w:r w:rsidRPr="00D2239E">
        <w:rPr>
          <w:bCs/>
          <w:spacing w:val="-19"/>
          <w:szCs w:val="28"/>
        </w:rPr>
        <w:tab/>
      </w:r>
    </w:p>
    <w:p w:rsidR="003B2C71" w:rsidRPr="00D2239E" w:rsidRDefault="003B2C71" w:rsidP="003B2C71">
      <w:pPr>
        <w:shd w:val="clear" w:color="auto" w:fill="FFFFFF"/>
        <w:ind w:left="5"/>
        <w:jc w:val="right"/>
        <w:rPr>
          <w:bCs/>
          <w:spacing w:val="-19"/>
          <w:szCs w:val="28"/>
        </w:rPr>
      </w:pPr>
      <w:r w:rsidRPr="00D2239E">
        <w:rPr>
          <w:bCs/>
          <w:spacing w:val="-19"/>
          <w:szCs w:val="28"/>
        </w:rPr>
        <w:t>Октябрьского района</w:t>
      </w:r>
      <w:r w:rsidRPr="00D2239E">
        <w:rPr>
          <w:bCs/>
          <w:spacing w:val="-19"/>
          <w:szCs w:val="28"/>
        </w:rPr>
        <w:tab/>
      </w:r>
      <w:r w:rsidRPr="00D2239E">
        <w:rPr>
          <w:bCs/>
          <w:spacing w:val="-19"/>
          <w:szCs w:val="28"/>
        </w:rPr>
        <w:tab/>
      </w:r>
    </w:p>
    <w:p w:rsidR="003B2C71" w:rsidRPr="00D2239E" w:rsidRDefault="003B2C71" w:rsidP="003B2C71">
      <w:pPr>
        <w:shd w:val="clear" w:color="auto" w:fill="FFFFFF"/>
        <w:ind w:left="5"/>
        <w:jc w:val="right"/>
        <w:rPr>
          <w:bCs/>
          <w:spacing w:val="-19"/>
          <w:szCs w:val="28"/>
        </w:rPr>
      </w:pPr>
      <w:r w:rsidRPr="00D2239E">
        <w:rPr>
          <w:bCs/>
          <w:spacing w:val="-19"/>
          <w:szCs w:val="28"/>
        </w:rPr>
        <w:t>Ростовской области</w:t>
      </w:r>
      <w:r w:rsidRPr="00D2239E">
        <w:rPr>
          <w:bCs/>
          <w:spacing w:val="-19"/>
          <w:szCs w:val="28"/>
        </w:rPr>
        <w:tab/>
      </w:r>
      <w:r w:rsidRPr="00D2239E">
        <w:rPr>
          <w:bCs/>
          <w:spacing w:val="-19"/>
          <w:szCs w:val="28"/>
        </w:rPr>
        <w:tab/>
      </w:r>
      <w:r w:rsidRPr="00D2239E">
        <w:rPr>
          <w:bCs/>
          <w:spacing w:val="-19"/>
          <w:szCs w:val="28"/>
        </w:rPr>
        <w:tab/>
      </w:r>
    </w:p>
    <w:p w:rsidR="003B2C71" w:rsidRPr="00D2239E" w:rsidRDefault="003B2C71" w:rsidP="003B2C71">
      <w:pPr>
        <w:shd w:val="clear" w:color="auto" w:fill="FFFFFF"/>
        <w:ind w:left="5"/>
        <w:jc w:val="right"/>
        <w:rPr>
          <w:bCs/>
          <w:spacing w:val="-19"/>
          <w:szCs w:val="28"/>
        </w:rPr>
      </w:pPr>
      <w:r w:rsidRPr="00D2239E">
        <w:rPr>
          <w:bCs/>
          <w:spacing w:val="-19"/>
          <w:szCs w:val="28"/>
        </w:rPr>
        <w:t>________________ Е.А.Луговая</w:t>
      </w:r>
    </w:p>
    <w:p w:rsidR="003B2C71" w:rsidRPr="00D2239E" w:rsidRDefault="003B2C71" w:rsidP="003B2C71">
      <w:pPr>
        <w:shd w:val="clear" w:color="auto" w:fill="FFFFFF"/>
        <w:ind w:left="5"/>
        <w:jc w:val="right"/>
        <w:rPr>
          <w:bCs/>
          <w:spacing w:val="-19"/>
          <w:szCs w:val="28"/>
        </w:rPr>
      </w:pPr>
      <w:r w:rsidRPr="00D2239E">
        <w:rPr>
          <w:bCs/>
          <w:spacing w:val="-19"/>
          <w:szCs w:val="28"/>
        </w:rPr>
        <w:t>Приказ № _______</w:t>
      </w:r>
      <w:r w:rsidRPr="00D2239E">
        <w:rPr>
          <w:bCs/>
          <w:spacing w:val="-19"/>
          <w:szCs w:val="28"/>
        </w:rPr>
        <w:tab/>
      </w:r>
      <w:r w:rsidRPr="00D2239E">
        <w:rPr>
          <w:bCs/>
          <w:spacing w:val="-19"/>
          <w:szCs w:val="28"/>
        </w:rPr>
        <w:tab/>
      </w:r>
      <w:r w:rsidRPr="00D2239E">
        <w:rPr>
          <w:bCs/>
          <w:spacing w:val="-19"/>
          <w:szCs w:val="28"/>
        </w:rPr>
        <w:tab/>
      </w:r>
    </w:p>
    <w:p w:rsidR="003B2C71" w:rsidRPr="00D2239E" w:rsidRDefault="004B1F29" w:rsidP="003B2C71">
      <w:pPr>
        <w:shd w:val="clear" w:color="auto" w:fill="FFFFFF"/>
        <w:ind w:left="5"/>
        <w:jc w:val="right"/>
        <w:rPr>
          <w:bCs/>
          <w:spacing w:val="-19"/>
          <w:szCs w:val="28"/>
        </w:rPr>
      </w:pPr>
      <w:r>
        <w:rPr>
          <w:bCs/>
          <w:spacing w:val="-19"/>
          <w:szCs w:val="28"/>
        </w:rPr>
        <w:t>«____»_____________20</w:t>
      </w:r>
      <w:bookmarkStart w:id="0" w:name="_GoBack"/>
      <w:bookmarkEnd w:id="0"/>
      <w:r w:rsidR="003B2C71" w:rsidRPr="00D2239E">
        <w:rPr>
          <w:bCs/>
          <w:spacing w:val="-19"/>
          <w:szCs w:val="28"/>
        </w:rPr>
        <w:t>___г.</w:t>
      </w:r>
      <w:r w:rsidR="003B2C71" w:rsidRPr="00D2239E">
        <w:rPr>
          <w:bCs/>
          <w:spacing w:val="-19"/>
          <w:szCs w:val="28"/>
        </w:rPr>
        <w:tab/>
      </w:r>
    </w:p>
    <w:p w:rsidR="00134946" w:rsidRPr="00D2239E" w:rsidRDefault="00134946" w:rsidP="00134946">
      <w:pPr>
        <w:spacing w:before="100" w:beforeAutospacing="1"/>
        <w:jc w:val="center"/>
        <w:rPr>
          <w:b/>
          <w:bCs/>
          <w:sz w:val="48"/>
          <w:szCs w:val="48"/>
        </w:rPr>
      </w:pPr>
    </w:p>
    <w:p w:rsidR="00134946" w:rsidRPr="00D2239E" w:rsidRDefault="00134946" w:rsidP="00134946">
      <w:pPr>
        <w:spacing w:before="100" w:beforeAutospacing="1"/>
        <w:jc w:val="center"/>
        <w:rPr>
          <w:b/>
          <w:bCs/>
          <w:sz w:val="48"/>
          <w:szCs w:val="48"/>
        </w:rPr>
      </w:pPr>
    </w:p>
    <w:p w:rsidR="00134946" w:rsidRPr="00D2239E" w:rsidRDefault="00134946" w:rsidP="00134946">
      <w:pPr>
        <w:spacing w:before="100" w:beforeAutospacing="1"/>
        <w:jc w:val="center"/>
        <w:rPr>
          <w:b/>
          <w:bCs/>
          <w:sz w:val="48"/>
          <w:szCs w:val="48"/>
        </w:rPr>
      </w:pPr>
      <w:r w:rsidRPr="00D2239E">
        <w:rPr>
          <w:b/>
          <w:bCs/>
          <w:sz w:val="48"/>
          <w:szCs w:val="48"/>
        </w:rPr>
        <w:t xml:space="preserve">Положение </w:t>
      </w:r>
    </w:p>
    <w:p w:rsidR="00134946" w:rsidRPr="00D2239E" w:rsidRDefault="00134946" w:rsidP="00134946">
      <w:pPr>
        <w:spacing w:before="100" w:beforeAutospacing="1"/>
        <w:jc w:val="center"/>
        <w:rPr>
          <w:b/>
          <w:bCs/>
          <w:sz w:val="48"/>
          <w:szCs w:val="48"/>
        </w:rPr>
      </w:pPr>
      <w:r w:rsidRPr="00D2239E">
        <w:rPr>
          <w:b/>
          <w:bCs/>
          <w:sz w:val="48"/>
          <w:szCs w:val="48"/>
        </w:rPr>
        <w:t xml:space="preserve">об апелляционной комиссии </w:t>
      </w:r>
    </w:p>
    <w:p w:rsidR="00134946" w:rsidRPr="00D2239E" w:rsidRDefault="00134946" w:rsidP="00134946">
      <w:pPr>
        <w:jc w:val="center"/>
        <w:rPr>
          <w:b/>
          <w:bCs/>
          <w:szCs w:val="28"/>
        </w:rPr>
      </w:pPr>
    </w:p>
    <w:p w:rsidR="00134946" w:rsidRPr="00D2239E" w:rsidRDefault="00134946" w:rsidP="00134946">
      <w:pPr>
        <w:jc w:val="center"/>
        <w:rPr>
          <w:b/>
          <w:bCs/>
          <w:szCs w:val="28"/>
        </w:rPr>
      </w:pPr>
    </w:p>
    <w:p w:rsidR="00134946" w:rsidRPr="00D2239E" w:rsidRDefault="00134946" w:rsidP="00134946">
      <w:pPr>
        <w:jc w:val="center"/>
        <w:rPr>
          <w:b/>
          <w:bCs/>
          <w:szCs w:val="28"/>
        </w:rPr>
      </w:pPr>
    </w:p>
    <w:p w:rsidR="00134946" w:rsidRPr="00D2239E" w:rsidRDefault="00134946" w:rsidP="00134946">
      <w:pPr>
        <w:jc w:val="center"/>
        <w:rPr>
          <w:b/>
          <w:bCs/>
          <w:szCs w:val="28"/>
        </w:rPr>
      </w:pPr>
    </w:p>
    <w:p w:rsidR="00134946" w:rsidRPr="00D2239E" w:rsidRDefault="00134946" w:rsidP="00134946">
      <w:pPr>
        <w:jc w:val="center"/>
        <w:rPr>
          <w:b/>
          <w:bCs/>
          <w:szCs w:val="28"/>
        </w:rPr>
      </w:pPr>
    </w:p>
    <w:p w:rsidR="00134946" w:rsidRPr="00D2239E" w:rsidRDefault="00134946" w:rsidP="00134946">
      <w:pPr>
        <w:jc w:val="center"/>
        <w:rPr>
          <w:b/>
          <w:bCs/>
          <w:szCs w:val="28"/>
        </w:rPr>
      </w:pPr>
    </w:p>
    <w:p w:rsidR="00134946" w:rsidRPr="00D2239E" w:rsidRDefault="00134946" w:rsidP="00134946">
      <w:pPr>
        <w:jc w:val="center"/>
        <w:rPr>
          <w:b/>
          <w:bCs/>
          <w:szCs w:val="28"/>
        </w:rPr>
      </w:pPr>
    </w:p>
    <w:p w:rsidR="00134946" w:rsidRPr="00D2239E" w:rsidRDefault="00134946" w:rsidP="00134946">
      <w:pPr>
        <w:jc w:val="center"/>
        <w:rPr>
          <w:b/>
          <w:bCs/>
          <w:szCs w:val="28"/>
        </w:rPr>
      </w:pPr>
    </w:p>
    <w:p w:rsidR="00134946" w:rsidRPr="00D2239E" w:rsidRDefault="00134946" w:rsidP="00134946">
      <w:pPr>
        <w:jc w:val="center"/>
        <w:rPr>
          <w:b/>
          <w:bCs/>
          <w:szCs w:val="28"/>
        </w:rPr>
      </w:pPr>
    </w:p>
    <w:p w:rsidR="00134946" w:rsidRPr="00D2239E" w:rsidRDefault="00134946" w:rsidP="00134946">
      <w:pPr>
        <w:jc w:val="center"/>
        <w:rPr>
          <w:b/>
          <w:bCs/>
          <w:szCs w:val="28"/>
        </w:rPr>
      </w:pPr>
    </w:p>
    <w:p w:rsidR="00134946" w:rsidRPr="00D2239E" w:rsidRDefault="00134946" w:rsidP="00134946">
      <w:pPr>
        <w:jc w:val="center"/>
        <w:rPr>
          <w:b/>
          <w:bCs/>
          <w:szCs w:val="28"/>
        </w:rPr>
      </w:pPr>
    </w:p>
    <w:p w:rsidR="00134946" w:rsidRPr="00D2239E" w:rsidRDefault="00134946" w:rsidP="00134946">
      <w:pPr>
        <w:jc w:val="center"/>
        <w:rPr>
          <w:b/>
          <w:bCs/>
          <w:szCs w:val="28"/>
        </w:rPr>
      </w:pPr>
    </w:p>
    <w:p w:rsidR="00134946" w:rsidRPr="00D2239E" w:rsidRDefault="00134946" w:rsidP="00134946">
      <w:pPr>
        <w:jc w:val="center"/>
        <w:rPr>
          <w:b/>
          <w:bCs/>
          <w:szCs w:val="28"/>
        </w:rPr>
      </w:pPr>
    </w:p>
    <w:p w:rsidR="00134946" w:rsidRPr="00D2239E" w:rsidRDefault="00134946" w:rsidP="00134946">
      <w:pPr>
        <w:jc w:val="center"/>
        <w:rPr>
          <w:szCs w:val="28"/>
        </w:rPr>
      </w:pPr>
    </w:p>
    <w:p w:rsidR="00134946" w:rsidRPr="00D2239E" w:rsidRDefault="00134946" w:rsidP="00134946">
      <w:pPr>
        <w:jc w:val="center"/>
        <w:rPr>
          <w:szCs w:val="28"/>
        </w:rPr>
      </w:pPr>
    </w:p>
    <w:p w:rsidR="00134946" w:rsidRPr="00D2239E" w:rsidRDefault="00134946" w:rsidP="00134946">
      <w:pPr>
        <w:jc w:val="center"/>
        <w:rPr>
          <w:szCs w:val="28"/>
        </w:rPr>
      </w:pPr>
    </w:p>
    <w:p w:rsidR="00134946" w:rsidRPr="00D2239E" w:rsidRDefault="00134946" w:rsidP="00134946">
      <w:pPr>
        <w:jc w:val="center"/>
        <w:rPr>
          <w:szCs w:val="28"/>
        </w:rPr>
      </w:pPr>
    </w:p>
    <w:p w:rsidR="00134946" w:rsidRPr="00D2239E" w:rsidRDefault="00134946" w:rsidP="00134946">
      <w:pPr>
        <w:jc w:val="center"/>
        <w:rPr>
          <w:szCs w:val="28"/>
        </w:rPr>
      </w:pPr>
    </w:p>
    <w:p w:rsidR="00134946" w:rsidRPr="00D2239E" w:rsidRDefault="00134946" w:rsidP="00134946">
      <w:pPr>
        <w:jc w:val="center"/>
        <w:rPr>
          <w:szCs w:val="28"/>
        </w:rPr>
      </w:pPr>
    </w:p>
    <w:p w:rsidR="00134946" w:rsidRPr="00D2239E" w:rsidRDefault="00134946" w:rsidP="00134946">
      <w:pPr>
        <w:jc w:val="center"/>
        <w:rPr>
          <w:szCs w:val="28"/>
        </w:rPr>
      </w:pPr>
    </w:p>
    <w:p w:rsidR="00134946" w:rsidRPr="00D2239E" w:rsidRDefault="00134946" w:rsidP="00134946">
      <w:pPr>
        <w:numPr>
          <w:ilvl w:val="0"/>
          <w:numId w:val="1"/>
        </w:numPr>
        <w:jc w:val="center"/>
        <w:rPr>
          <w:b/>
          <w:szCs w:val="28"/>
        </w:rPr>
      </w:pPr>
      <w:r w:rsidRPr="00D2239E">
        <w:rPr>
          <w:b/>
          <w:szCs w:val="28"/>
        </w:rPr>
        <w:lastRenderedPageBreak/>
        <w:t>Общие положения</w:t>
      </w:r>
    </w:p>
    <w:p w:rsidR="00134946" w:rsidRPr="00D2239E" w:rsidRDefault="00134946" w:rsidP="00134946">
      <w:pPr>
        <w:jc w:val="center"/>
        <w:rPr>
          <w:szCs w:val="28"/>
        </w:rPr>
      </w:pPr>
    </w:p>
    <w:p w:rsidR="00134946" w:rsidRPr="00D2239E" w:rsidRDefault="00134946" w:rsidP="00134946">
      <w:pPr>
        <w:ind w:firstLine="540"/>
        <w:jc w:val="both"/>
        <w:rPr>
          <w:szCs w:val="28"/>
        </w:rPr>
      </w:pPr>
      <w:r w:rsidRPr="00D2239E">
        <w:rPr>
          <w:szCs w:val="28"/>
        </w:rPr>
        <w:t>1.1</w:t>
      </w:r>
      <w:r w:rsidR="005B13F1" w:rsidRPr="00D2239E">
        <w:rPr>
          <w:szCs w:val="28"/>
        </w:rPr>
        <w:t>.</w:t>
      </w:r>
      <w:r w:rsidRPr="00D2239E">
        <w:rPr>
          <w:szCs w:val="28"/>
        </w:rPr>
        <w:t xml:space="preserve"> Настоящее положение определяет порядок формирования, состав и деятельность апелляционной комиссии в </w:t>
      </w:r>
      <w:r w:rsidR="003B2C71" w:rsidRPr="00D2239E">
        <w:rPr>
          <w:szCs w:val="28"/>
        </w:rPr>
        <w:t>МБУДО ДШИ р.п.Каменоломни Октябрьского района Ростовской области</w:t>
      </w:r>
      <w:r w:rsidRPr="00D2239E">
        <w:rPr>
          <w:szCs w:val="28"/>
        </w:rPr>
        <w:t>.</w:t>
      </w:r>
    </w:p>
    <w:p w:rsidR="00134946" w:rsidRPr="00D2239E" w:rsidRDefault="00134946" w:rsidP="00134946">
      <w:pPr>
        <w:ind w:firstLine="540"/>
        <w:jc w:val="both"/>
        <w:rPr>
          <w:szCs w:val="28"/>
        </w:rPr>
      </w:pPr>
      <w:r w:rsidRPr="00D2239E">
        <w:rPr>
          <w:szCs w:val="28"/>
        </w:rPr>
        <w:t>1.2</w:t>
      </w:r>
      <w:r w:rsidR="005B13F1" w:rsidRPr="00D2239E">
        <w:rPr>
          <w:szCs w:val="28"/>
        </w:rPr>
        <w:t>.</w:t>
      </w:r>
      <w:r w:rsidRPr="00D2239E">
        <w:rPr>
          <w:szCs w:val="28"/>
        </w:rPr>
        <w:t xml:space="preserve"> Апелляционная комиссия создается для рассмотрения заявлений родителей (законных представителей), не согласных с результатами, полученными на вступительных испытаниях.</w:t>
      </w:r>
    </w:p>
    <w:p w:rsidR="00134946" w:rsidRPr="00D2239E" w:rsidRDefault="00134946" w:rsidP="00134946">
      <w:pPr>
        <w:ind w:firstLine="540"/>
        <w:jc w:val="center"/>
        <w:rPr>
          <w:szCs w:val="28"/>
        </w:rPr>
      </w:pPr>
    </w:p>
    <w:p w:rsidR="00134946" w:rsidRPr="00D2239E" w:rsidRDefault="00134946" w:rsidP="00134946">
      <w:pPr>
        <w:numPr>
          <w:ilvl w:val="0"/>
          <w:numId w:val="1"/>
        </w:numPr>
        <w:jc w:val="center"/>
        <w:rPr>
          <w:b/>
          <w:szCs w:val="28"/>
        </w:rPr>
      </w:pPr>
      <w:r w:rsidRPr="00D2239E">
        <w:rPr>
          <w:b/>
          <w:szCs w:val="28"/>
        </w:rPr>
        <w:t>Структура, функции и организация работы</w:t>
      </w:r>
    </w:p>
    <w:p w:rsidR="00134946" w:rsidRPr="00D2239E" w:rsidRDefault="00134946" w:rsidP="00134946">
      <w:pPr>
        <w:ind w:firstLine="540"/>
        <w:jc w:val="center"/>
        <w:rPr>
          <w:szCs w:val="28"/>
        </w:rPr>
      </w:pPr>
    </w:p>
    <w:p w:rsidR="00134946" w:rsidRPr="00D2239E" w:rsidRDefault="00134946" w:rsidP="00134946">
      <w:pPr>
        <w:ind w:firstLine="540"/>
        <w:jc w:val="both"/>
        <w:rPr>
          <w:szCs w:val="28"/>
        </w:rPr>
      </w:pPr>
      <w:r w:rsidRPr="00D2239E">
        <w:rPr>
          <w:szCs w:val="28"/>
        </w:rPr>
        <w:t>2.1</w:t>
      </w:r>
      <w:r w:rsidR="005B13F1" w:rsidRPr="00D2239E">
        <w:rPr>
          <w:szCs w:val="28"/>
        </w:rPr>
        <w:t>.</w:t>
      </w:r>
      <w:r w:rsidRPr="00D2239E">
        <w:rPr>
          <w:szCs w:val="28"/>
        </w:rPr>
        <w:t xml:space="preserve"> Родители (законные представители) поступающих вправе подать письменное заявление об апелляции по процедуре проведения отбора (далее – апелляция) в апелляционную комиссию не позднее следующего рабочего дня после объявления результатов отбора детей.</w:t>
      </w:r>
    </w:p>
    <w:p w:rsidR="00134946" w:rsidRPr="00D2239E" w:rsidRDefault="005B13F1" w:rsidP="00134946">
      <w:pPr>
        <w:ind w:firstLine="540"/>
        <w:jc w:val="both"/>
        <w:rPr>
          <w:szCs w:val="28"/>
        </w:rPr>
      </w:pPr>
      <w:r w:rsidRPr="00D2239E">
        <w:rPr>
          <w:szCs w:val="28"/>
        </w:rPr>
        <w:t>2.2.</w:t>
      </w:r>
      <w:r w:rsidR="00134946" w:rsidRPr="00D2239E">
        <w:rPr>
          <w:szCs w:val="28"/>
        </w:rPr>
        <w:t xml:space="preserve"> Состав апелляционной комиссии утверждается приказом Директора школы одновременно с утверждением состава комиссии по отбору детей. Апелляционная комиссия формируется в количестве не менее трех человек из числа преподавателей школы, не входящих в состав комиссий по отбору детей.</w:t>
      </w:r>
    </w:p>
    <w:p w:rsidR="00134946" w:rsidRPr="00D2239E" w:rsidRDefault="00134946" w:rsidP="00134946">
      <w:pPr>
        <w:ind w:firstLine="540"/>
        <w:jc w:val="both"/>
        <w:rPr>
          <w:szCs w:val="28"/>
        </w:rPr>
      </w:pPr>
      <w:r w:rsidRPr="00D2239E">
        <w:rPr>
          <w:szCs w:val="28"/>
        </w:rPr>
        <w:t>2.3</w:t>
      </w:r>
      <w:r w:rsidR="005B13F1" w:rsidRPr="00D2239E">
        <w:rPr>
          <w:szCs w:val="28"/>
        </w:rPr>
        <w:t>.</w:t>
      </w:r>
      <w:r w:rsidRPr="00D2239E">
        <w:rPr>
          <w:szCs w:val="28"/>
        </w:rPr>
        <w:t xml:space="preserve"> Апелляция рассматривается не позднее одного рабочего дня со дня ее подачи на заседании апелляционной комиссии, на которое приглашаются родители (законные представители) поступающих, не согласные с решением комиссии по отбору детей. Для рассмотрения апелляции секретарь комиссии по отбору детей направляет в апелляционную комиссию протоколы заседания комиссии по отбору детей, творческие работы детей (при их наличии).</w:t>
      </w:r>
    </w:p>
    <w:p w:rsidR="00134946" w:rsidRPr="00D2239E" w:rsidRDefault="00134946" w:rsidP="00134946">
      <w:pPr>
        <w:ind w:firstLine="540"/>
        <w:jc w:val="both"/>
        <w:rPr>
          <w:szCs w:val="28"/>
        </w:rPr>
      </w:pPr>
      <w:r w:rsidRPr="00D2239E">
        <w:rPr>
          <w:szCs w:val="28"/>
        </w:rPr>
        <w:t>2.4</w:t>
      </w:r>
      <w:r w:rsidR="005B13F1" w:rsidRPr="00D2239E">
        <w:rPr>
          <w:szCs w:val="28"/>
        </w:rPr>
        <w:t>.</w:t>
      </w:r>
      <w:r w:rsidRPr="00D2239E">
        <w:rPr>
          <w:szCs w:val="28"/>
        </w:rPr>
        <w:t xml:space="preserve"> Апелляционная комиссия принимает решение о целесообразности или нецелесообразности повторного проведения отбора в </w:t>
      </w:r>
      <w:proofErr w:type="gramStart"/>
      <w:r w:rsidRPr="00D2239E">
        <w:rPr>
          <w:szCs w:val="28"/>
        </w:rPr>
        <w:t>отношении</w:t>
      </w:r>
      <w:proofErr w:type="gramEnd"/>
      <w:r w:rsidRPr="00D2239E">
        <w:rPr>
          <w:szCs w:val="28"/>
        </w:rPr>
        <w:t xml:space="preserve"> поступающего, родители (законные представители) которого подали апелляцию. Данное решение утверждается большинством голосов членов комиссии, участвующих в заседании, при обязательном присутствии председателя комиссии. При равном числе голосов председатель комиссии обладает правом решающего голоса.</w:t>
      </w:r>
    </w:p>
    <w:p w:rsidR="00134946" w:rsidRPr="00D2239E" w:rsidRDefault="00134946" w:rsidP="00134946">
      <w:pPr>
        <w:ind w:firstLine="540"/>
        <w:jc w:val="both"/>
        <w:rPr>
          <w:szCs w:val="28"/>
        </w:rPr>
      </w:pPr>
      <w:r w:rsidRPr="00D2239E">
        <w:rPr>
          <w:szCs w:val="28"/>
        </w:rPr>
        <w:t>2.5</w:t>
      </w:r>
      <w:r w:rsidR="005B13F1" w:rsidRPr="00D2239E">
        <w:rPr>
          <w:szCs w:val="28"/>
        </w:rPr>
        <w:t>.</w:t>
      </w:r>
      <w:r w:rsidRPr="00D2239E">
        <w:rPr>
          <w:szCs w:val="28"/>
        </w:rPr>
        <w:t xml:space="preserve"> Решение апелляционной комиссии подписывается председателем данной комиссии и доводится до сведения подавших апелляцию родителей (законных представителей) под роспись в течение одного дня с момента принятия решения.</w:t>
      </w:r>
    </w:p>
    <w:p w:rsidR="00134946" w:rsidRPr="00D2239E" w:rsidRDefault="00134946" w:rsidP="00134946">
      <w:pPr>
        <w:ind w:firstLine="540"/>
        <w:jc w:val="both"/>
        <w:rPr>
          <w:szCs w:val="28"/>
        </w:rPr>
      </w:pPr>
      <w:r w:rsidRPr="00D2239E">
        <w:rPr>
          <w:szCs w:val="28"/>
        </w:rPr>
        <w:t>2.6</w:t>
      </w:r>
      <w:r w:rsidR="005B13F1" w:rsidRPr="00D2239E">
        <w:rPr>
          <w:szCs w:val="28"/>
        </w:rPr>
        <w:t>.</w:t>
      </w:r>
      <w:r w:rsidRPr="00D2239E">
        <w:rPr>
          <w:szCs w:val="28"/>
        </w:rPr>
        <w:t xml:space="preserve"> На каждом заседании апелляционной комиссии ведется протокол.</w:t>
      </w:r>
    </w:p>
    <w:p w:rsidR="00134946" w:rsidRPr="00D2239E" w:rsidRDefault="00134946" w:rsidP="00134946">
      <w:pPr>
        <w:ind w:firstLine="540"/>
        <w:jc w:val="both"/>
        <w:rPr>
          <w:szCs w:val="28"/>
        </w:rPr>
      </w:pPr>
      <w:r w:rsidRPr="00D2239E">
        <w:rPr>
          <w:szCs w:val="28"/>
        </w:rPr>
        <w:t>2.7</w:t>
      </w:r>
      <w:r w:rsidR="005B13F1" w:rsidRPr="00D2239E">
        <w:rPr>
          <w:szCs w:val="28"/>
        </w:rPr>
        <w:t>.</w:t>
      </w:r>
      <w:r w:rsidRPr="00D2239E">
        <w:rPr>
          <w:szCs w:val="28"/>
        </w:rPr>
        <w:t xml:space="preserve"> Повторное проведение отбора детей проводится </w:t>
      </w:r>
      <w:proofErr w:type="gramStart"/>
      <w:r w:rsidRPr="00D2239E">
        <w:rPr>
          <w:szCs w:val="28"/>
        </w:rPr>
        <w:t>в течение трех рабочих дней со дня принятия решения о целесообразности такого отбора в присутствии одного из членов</w:t>
      </w:r>
      <w:proofErr w:type="gramEnd"/>
      <w:r w:rsidRPr="00D2239E">
        <w:rPr>
          <w:szCs w:val="28"/>
        </w:rPr>
        <w:t xml:space="preserve"> апелляционной комиссии. Подача апелляции по процедуре проведения повторного отбора детей не допускается.</w:t>
      </w:r>
    </w:p>
    <w:p w:rsidR="00F15245" w:rsidRPr="00D2239E" w:rsidRDefault="00F15245"/>
    <w:sectPr w:rsidR="00F15245" w:rsidRPr="00D2239E" w:rsidSect="00F15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80621"/>
    <w:multiLevelType w:val="hybridMultilevel"/>
    <w:tmpl w:val="DD660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4946"/>
    <w:rsid w:val="00134946"/>
    <w:rsid w:val="003B2C71"/>
    <w:rsid w:val="004B1F29"/>
    <w:rsid w:val="005B13F1"/>
    <w:rsid w:val="0096744D"/>
    <w:rsid w:val="00D2239E"/>
    <w:rsid w:val="00D32965"/>
    <w:rsid w:val="00E240BD"/>
    <w:rsid w:val="00F1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94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First</cp:lastModifiedBy>
  <cp:revision>7</cp:revision>
  <cp:lastPrinted>2015-10-20T08:54:00Z</cp:lastPrinted>
  <dcterms:created xsi:type="dcterms:W3CDTF">2014-11-18T10:22:00Z</dcterms:created>
  <dcterms:modified xsi:type="dcterms:W3CDTF">2022-06-06T08:49:00Z</dcterms:modified>
</cp:coreProperties>
</file>