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A00" w:rsidRDefault="00D21BCE" w:rsidP="00D21BCE">
      <w:pPr>
        <w:ind w:left="-567"/>
        <w:jc w:val="center"/>
        <w:rPr>
          <w:b/>
          <w:sz w:val="28"/>
          <w:szCs w:val="28"/>
        </w:rPr>
      </w:pPr>
      <w:bookmarkStart w:id="0" w:name="_GoBack"/>
      <w:r w:rsidRPr="00D21BCE">
        <w:rPr>
          <w:b/>
          <w:noProof/>
          <w:sz w:val="28"/>
          <w:szCs w:val="28"/>
        </w:rPr>
        <w:drawing>
          <wp:inline distT="0" distB="0" distL="0" distR="0">
            <wp:extent cx="6315075" cy="9610138"/>
            <wp:effectExtent l="0" t="0" r="0" b="0"/>
            <wp:docPr id="1" name="Рисунок 1" descr="\\Server\общие документы\УЧЕБНЫЕ ПЛАНЫ\УП ДОП платны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общие документы\УЧЕБНЫЕ ПЛАНЫ\УП ДОП платные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9059" cy="961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A1A00" w:rsidRDefault="00AA1A00" w:rsidP="00AA1A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Учебный план</w:t>
      </w:r>
    </w:p>
    <w:p w:rsidR="00AA1A00" w:rsidRDefault="00AA1A00" w:rsidP="00AA1A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дополнительной платной общеразвивающей образовательной программы </w:t>
      </w:r>
    </w:p>
    <w:p w:rsidR="00AA1A00" w:rsidRDefault="00AA1A00" w:rsidP="00AA1A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области изобразительного искусства </w:t>
      </w:r>
    </w:p>
    <w:p w:rsidR="00AA1A00" w:rsidRDefault="00AA1A00" w:rsidP="00AA1A00">
      <w:pPr>
        <w:jc w:val="center"/>
        <w:rPr>
          <w:b/>
          <w:i/>
          <w:sz w:val="28"/>
          <w:szCs w:val="28"/>
        </w:rPr>
      </w:pPr>
      <w:r>
        <w:rPr>
          <w:sz w:val="28"/>
          <w:szCs w:val="28"/>
        </w:rPr>
        <w:t>(</w:t>
      </w:r>
      <w:r w:rsidRPr="00EF4A2F">
        <w:rPr>
          <w:sz w:val="28"/>
          <w:szCs w:val="28"/>
        </w:rPr>
        <w:t>второ</w:t>
      </w:r>
      <w:r>
        <w:rPr>
          <w:sz w:val="28"/>
          <w:szCs w:val="28"/>
        </w:rPr>
        <w:t>е</w:t>
      </w:r>
      <w:r w:rsidRPr="00EF4A2F">
        <w:rPr>
          <w:sz w:val="28"/>
          <w:szCs w:val="28"/>
        </w:rPr>
        <w:t xml:space="preserve"> образовательно</w:t>
      </w:r>
      <w:r>
        <w:rPr>
          <w:sz w:val="28"/>
          <w:szCs w:val="28"/>
        </w:rPr>
        <w:t>е</w:t>
      </w:r>
      <w:r w:rsidRPr="00EF4A2F">
        <w:rPr>
          <w:sz w:val="28"/>
          <w:szCs w:val="28"/>
        </w:rPr>
        <w:t xml:space="preserve"> направлени</w:t>
      </w:r>
      <w:r>
        <w:rPr>
          <w:sz w:val="28"/>
          <w:szCs w:val="28"/>
        </w:rPr>
        <w:t>е)</w:t>
      </w:r>
    </w:p>
    <w:p w:rsidR="00AA1A00" w:rsidRDefault="00AA1A00" w:rsidP="00AA1A00">
      <w:pPr>
        <w:jc w:val="center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3505"/>
        <w:gridCol w:w="1070"/>
        <w:gridCol w:w="1134"/>
        <w:gridCol w:w="1121"/>
        <w:gridCol w:w="2140"/>
      </w:tblGrid>
      <w:tr w:rsidR="00AA1A00" w:rsidTr="00667DB2">
        <w:trPr>
          <w:cantSplit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предмета</w:t>
            </w:r>
          </w:p>
        </w:tc>
        <w:tc>
          <w:tcPr>
            <w:tcW w:w="3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Годы обучения (классы), количество аудиторных часов в неделю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Промежуточная и итоговая</w:t>
            </w:r>
          </w:p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Аттестация (годы обучения, классы)</w:t>
            </w:r>
          </w:p>
        </w:tc>
      </w:tr>
      <w:tr w:rsidR="00AA1A00" w:rsidTr="00667DB2">
        <w:trPr>
          <w:cantSplit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</w:p>
        </w:tc>
      </w:tr>
      <w:tr w:rsidR="00AA1A00" w:rsidTr="00667DB2">
        <w:trPr>
          <w:cantSplit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изобразительной грамоты и рисования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 xml:space="preserve"> II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III</w:t>
            </w:r>
          </w:p>
        </w:tc>
      </w:tr>
      <w:tr w:rsidR="00AA1A00" w:rsidTr="00667DB2">
        <w:trPr>
          <w:cantSplit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Лепка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 xml:space="preserve"> II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 xml:space="preserve"> III</w:t>
            </w:r>
          </w:p>
        </w:tc>
      </w:tr>
      <w:tr w:rsidR="00AA1A00" w:rsidTr="00667DB2">
        <w:trPr>
          <w:cantSplit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Композиция прикладная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III</w:t>
            </w:r>
          </w:p>
        </w:tc>
      </w:tr>
      <w:tr w:rsidR="00AA1A00" w:rsidTr="00667DB2">
        <w:trPr>
          <w:cantSplit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Беседы об искусстве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</w:tc>
      </w:tr>
      <w:tr w:rsidR="00AA1A00" w:rsidTr="00667DB2">
        <w:trPr>
          <w:cantSplit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уроков: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A00" w:rsidRDefault="00AA1A00" w:rsidP="00667DB2">
            <w:pPr>
              <w:jc w:val="center"/>
              <w:rPr>
                <w:sz w:val="28"/>
                <w:szCs w:val="28"/>
              </w:rPr>
            </w:pPr>
          </w:p>
        </w:tc>
      </w:tr>
    </w:tbl>
    <w:p w:rsidR="00AA1A00" w:rsidRDefault="00AA1A00" w:rsidP="00AA1A00">
      <w:pPr>
        <w:ind w:firstLine="567"/>
        <w:rPr>
          <w:sz w:val="28"/>
          <w:szCs w:val="28"/>
        </w:rPr>
      </w:pPr>
    </w:p>
    <w:p w:rsidR="00AA1A00" w:rsidRDefault="00AA1A00" w:rsidP="00AA1A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Форма занятий по всем предметам общеразвивающей программы в области изобразительного искусства – групповая. Количество обучающихся в группе в среднем 10 человек.</w:t>
      </w:r>
    </w:p>
    <w:p w:rsidR="00AA1A00" w:rsidRPr="00ED4957" w:rsidRDefault="00AA1A00" w:rsidP="00AA1A00">
      <w:pPr>
        <w:ind w:firstLine="567"/>
        <w:jc w:val="both"/>
        <w:rPr>
          <w:sz w:val="28"/>
          <w:szCs w:val="28"/>
        </w:rPr>
      </w:pPr>
      <w:r w:rsidRPr="00ED4957">
        <w:rPr>
          <w:sz w:val="28"/>
          <w:szCs w:val="28"/>
        </w:rPr>
        <w:t xml:space="preserve">Занятия </w:t>
      </w:r>
      <w:r>
        <w:rPr>
          <w:sz w:val="28"/>
          <w:szCs w:val="28"/>
        </w:rPr>
        <w:t xml:space="preserve">по данной образовательной программе </w:t>
      </w:r>
      <w:r w:rsidRPr="00ED4957">
        <w:rPr>
          <w:sz w:val="28"/>
          <w:szCs w:val="28"/>
        </w:rPr>
        <w:t>в каникулярный период</w:t>
      </w:r>
      <w:r>
        <w:rPr>
          <w:sz w:val="28"/>
          <w:szCs w:val="28"/>
        </w:rPr>
        <w:t>, в</w:t>
      </w:r>
      <w:r w:rsidRPr="00ED4957">
        <w:rPr>
          <w:sz w:val="28"/>
          <w:szCs w:val="28"/>
        </w:rPr>
        <w:t xml:space="preserve"> официальные праздничные и выходные дни не проводятся</w:t>
      </w:r>
      <w:r>
        <w:rPr>
          <w:sz w:val="28"/>
          <w:szCs w:val="28"/>
        </w:rPr>
        <w:t>.</w:t>
      </w:r>
      <w:r w:rsidRPr="00ED4957">
        <w:rPr>
          <w:sz w:val="28"/>
          <w:szCs w:val="28"/>
        </w:rPr>
        <w:t xml:space="preserve"> </w:t>
      </w:r>
    </w:p>
    <w:p w:rsidR="00AA1A00" w:rsidRDefault="00AA1A00" w:rsidP="00AA1A00">
      <w:pPr>
        <w:ind w:firstLine="708"/>
        <w:jc w:val="both"/>
        <w:rPr>
          <w:sz w:val="28"/>
          <w:szCs w:val="28"/>
        </w:rPr>
      </w:pPr>
    </w:p>
    <w:p w:rsidR="00336B1C" w:rsidRDefault="00336B1C"/>
    <w:sectPr w:rsidR="00336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19C"/>
    <w:rsid w:val="00336B1C"/>
    <w:rsid w:val="00AA1A00"/>
    <w:rsid w:val="00B4119C"/>
    <w:rsid w:val="00D2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31065F-CB7D-4D82-B12E-B2B54AF3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119</Words>
  <Characters>683</Characters>
  <Application>Microsoft Office Word</Application>
  <DocSecurity>0</DocSecurity>
  <Lines>5</Lines>
  <Paragraphs>1</Paragraphs>
  <ScaleCrop>false</ScaleCrop>
  <Company>SPecialiST RePack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Windows User</cp:lastModifiedBy>
  <cp:revision>3</cp:revision>
  <dcterms:created xsi:type="dcterms:W3CDTF">2025-11-18T13:26:00Z</dcterms:created>
  <dcterms:modified xsi:type="dcterms:W3CDTF">2025-11-18T13:28:00Z</dcterms:modified>
</cp:coreProperties>
</file>