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B69E6" w14:textId="77777777" w:rsidR="00F23C8C" w:rsidRDefault="00F23C8C" w:rsidP="00F23C8C">
      <w:pPr>
        <w:spacing w:after="0" w:afterAutospacing="0"/>
        <w:contextualSpacing/>
        <w:jc w:val="center"/>
        <w:rPr>
          <w:rFonts w:ascii="Times New Roman" w:hAnsi="Times New Roman"/>
          <w:noProof/>
          <w:sz w:val="28"/>
          <w:szCs w:val="28"/>
          <w:lang w:eastAsia="ru-RU"/>
        </w:rPr>
      </w:pPr>
      <w:r w:rsidRPr="007A0E3E">
        <w:rPr>
          <w:rFonts w:ascii="Times New Roman" w:hAnsi="Times New Roman"/>
          <w:noProof/>
          <w:sz w:val="28"/>
          <w:szCs w:val="28"/>
          <w:lang w:eastAsia="ru-RU"/>
        </w:rPr>
        <w:drawing>
          <wp:inline distT="0" distB="0" distL="0" distR="0" wp14:anchorId="536B2B3A" wp14:editId="516634EC">
            <wp:extent cx="390525" cy="609600"/>
            <wp:effectExtent l="0" t="0" r="0" b="0"/>
            <wp:docPr id="17443137" name="Рисунок 1744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90525" cy="609600"/>
                    </a:xfrm>
                    <a:prstGeom prst="rect">
                      <a:avLst/>
                    </a:prstGeom>
                    <a:noFill/>
                    <a:ln>
                      <a:noFill/>
                    </a:ln>
                  </pic:spPr>
                </pic:pic>
              </a:graphicData>
            </a:graphic>
          </wp:inline>
        </w:drawing>
      </w:r>
    </w:p>
    <w:p w14:paraId="3138E472" w14:textId="77777777" w:rsidR="00F23C8C" w:rsidRDefault="00F23C8C" w:rsidP="00F23C8C">
      <w:pPr>
        <w:spacing w:before="0" w:beforeAutospacing="0" w:after="0" w:afterAutospacing="0"/>
        <w:jc w:val="center"/>
        <w:rPr>
          <w:rFonts w:ascii="Times New Roman" w:hAnsi="Times New Roman"/>
          <w:b/>
          <w:sz w:val="28"/>
          <w:szCs w:val="28"/>
          <w:lang w:val="ru-RU"/>
        </w:rPr>
      </w:pPr>
      <w:r w:rsidRPr="00F23C8C">
        <w:rPr>
          <w:rFonts w:ascii="Times New Roman" w:hAnsi="Times New Roman"/>
          <w:b/>
          <w:sz w:val="28"/>
          <w:szCs w:val="28"/>
          <w:lang w:val="ru-RU"/>
        </w:rPr>
        <w:t>Российская Федерация</w:t>
      </w:r>
    </w:p>
    <w:p w14:paraId="5BDE580D" w14:textId="494D300B" w:rsidR="00F23C8C" w:rsidRPr="00F23C8C" w:rsidRDefault="00F23C8C" w:rsidP="00F23C8C">
      <w:pPr>
        <w:spacing w:before="0" w:beforeAutospacing="0" w:after="0" w:afterAutospacing="0"/>
        <w:jc w:val="center"/>
        <w:rPr>
          <w:rFonts w:ascii="Times New Roman" w:hAnsi="Times New Roman"/>
          <w:b/>
          <w:sz w:val="28"/>
          <w:szCs w:val="28"/>
          <w:lang w:val="ru-RU"/>
        </w:rPr>
      </w:pPr>
      <w:r w:rsidRPr="00F23C8C">
        <w:rPr>
          <w:rFonts w:ascii="Times New Roman" w:hAnsi="Times New Roman"/>
          <w:b/>
          <w:sz w:val="28"/>
          <w:szCs w:val="28"/>
          <w:lang w:val="ru-RU"/>
        </w:rPr>
        <w:t>Ростовская область</w:t>
      </w:r>
    </w:p>
    <w:p w14:paraId="7BE4DFFB" w14:textId="77777777" w:rsidR="00F23C8C" w:rsidRPr="00F23C8C" w:rsidRDefault="00F23C8C" w:rsidP="00F23C8C">
      <w:pPr>
        <w:spacing w:before="0" w:beforeAutospacing="0" w:after="0" w:afterAutospacing="0"/>
        <w:jc w:val="center"/>
        <w:rPr>
          <w:rFonts w:ascii="Times New Roman" w:hAnsi="Times New Roman"/>
          <w:b/>
          <w:sz w:val="28"/>
          <w:szCs w:val="28"/>
          <w:lang w:val="ru-RU"/>
        </w:rPr>
      </w:pPr>
      <w:r w:rsidRPr="00F23C8C">
        <w:rPr>
          <w:rFonts w:ascii="Times New Roman" w:hAnsi="Times New Roman"/>
          <w:b/>
          <w:sz w:val="28"/>
          <w:szCs w:val="28"/>
          <w:lang w:val="ru-RU"/>
        </w:rPr>
        <w:t xml:space="preserve">муниципальное бюджетное учреждение дополнительного образования детская школа искусств р. п. Каменоломни Октябрьского района Ростовской области </w:t>
      </w:r>
    </w:p>
    <w:p w14:paraId="1671AAA7" w14:textId="77777777" w:rsidR="00F23C8C" w:rsidRPr="00F23C8C" w:rsidRDefault="00F23C8C" w:rsidP="00F23C8C">
      <w:pPr>
        <w:spacing w:before="0" w:beforeAutospacing="0" w:after="0" w:afterAutospacing="0"/>
        <w:jc w:val="center"/>
        <w:rPr>
          <w:rFonts w:ascii="Times New Roman" w:hAnsi="Times New Roman"/>
          <w:sz w:val="28"/>
          <w:szCs w:val="28"/>
          <w:lang w:val="ru-RU"/>
        </w:rPr>
      </w:pPr>
      <w:r w:rsidRPr="00F23C8C">
        <w:rPr>
          <w:rFonts w:ascii="Times New Roman" w:hAnsi="Times New Roman"/>
          <w:sz w:val="28"/>
          <w:szCs w:val="28"/>
          <w:lang w:val="ru-RU"/>
        </w:rPr>
        <w:t>ул. 40 лет Октября 49/</w:t>
      </w:r>
      <w:proofErr w:type="gramStart"/>
      <w:r w:rsidRPr="00F23C8C">
        <w:rPr>
          <w:rFonts w:ascii="Times New Roman" w:hAnsi="Times New Roman"/>
          <w:sz w:val="28"/>
          <w:szCs w:val="28"/>
          <w:lang w:val="ru-RU"/>
        </w:rPr>
        <w:t xml:space="preserve">7,  </w:t>
      </w:r>
      <w:proofErr w:type="spellStart"/>
      <w:r w:rsidRPr="00F23C8C">
        <w:rPr>
          <w:rFonts w:ascii="Times New Roman" w:hAnsi="Times New Roman"/>
          <w:sz w:val="28"/>
          <w:szCs w:val="28"/>
          <w:lang w:val="ru-RU"/>
        </w:rPr>
        <w:t>р.п</w:t>
      </w:r>
      <w:proofErr w:type="spellEnd"/>
      <w:r w:rsidRPr="00F23C8C">
        <w:rPr>
          <w:rFonts w:ascii="Times New Roman" w:hAnsi="Times New Roman"/>
          <w:sz w:val="28"/>
          <w:szCs w:val="28"/>
          <w:lang w:val="ru-RU"/>
        </w:rPr>
        <w:t>.</w:t>
      </w:r>
      <w:proofErr w:type="gramEnd"/>
      <w:r w:rsidRPr="00F23C8C">
        <w:rPr>
          <w:rFonts w:ascii="Times New Roman" w:hAnsi="Times New Roman"/>
          <w:sz w:val="28"/>
          <w:szCs w:val="28"/>
          <w:lang w:val="ru-RU"/>
        </w:rPr>
        <w:t xml:space="preserve"> Каменоломни Октябрьский район Ростовской области 346480</w:t>
      </w:r>
    </w:p>
    <w:p w14:paraId="21AC95EC" w14:textId="77777777" w:rsidR="00F23C8C" w:rsidRPr="00F23C8C" w:rsidRDefault="00F23C8C" w:rsidP="00F23C8C">
      <w:pPr>
        <w:pBdr>
          <w:bottom w:val="single" w:sz="12" w:space="0" w:color="auto"/>
        </w:pBdr>
        <w:spacing w:before="0" w:beforeAutospacing="0" w:after="0" w:afterAutospacing="0"/>
        <w:jc w:val="center"/>
        <w:rPr>
          <w:rFonts w:ascii="Times New Roman" w:hAnsi="Times New Roman"/>
          <w:sz w:val="28"/>
          <w:szCs w:val="28"/>
          <w:lang w:val="ru-RU"/>
        </w:rPr>
      </w:pPr>
      <w:r w:rsidRPr="00F23C8C">
        <w:rPr>
          <w:rFonts w:ascii="Times New Roman" w:hAnsi="Times New Roman"/>
          <w:sz w:val="28"/>
          <w:szCs w:val="28"/>
          <w:lang w:val="ru-RU"/>
        </w:rPr>
        <w:t xml:space="preserve">тел./факс (86360) 2-38-83, </w:t>
      </w:r>
      <w:r w:rsidRPr="007A0E3E">
        <w:rPr>
          <w:rFonts w:ascii="Times New Roman" w:hAnsi="Times New Roman"/>
          <w:sz w:val="28"/>
          <w:szCs w:val="28"/>
        </w:rPr>
        <w:t>E</w:t>
      </w:r>
      <w:r w:rsidRPr="00F23C8C">
        <w:rPr>
          <w:rFonts w:ascii="Times New Roman" w:hAnsi="Times New Roman"/>
          <w:sz w:val="28"/>
          <w:szCs w:val="28"/>
          <w:lang w:val="ru-RU"/>
        </w:rPr>
        <w:t>-</w:t>
      </w:r>
      <w:r w:rsidRPr="007A0E3E">
        <w:rPr>
          <w:rFonts w:ascii="Times New Roman" w:hAnsi="Times New Roman"/>
          <w:sz w:val="28"/>
          <w:szCs w:val="28"/>
        </w:rPr>
        <w:t>mail</w:t>
      </w:r>
      <w:r w:rsidRPr="00F23C8C">
        <w:rPr>
          <w:rFonts w:ascii="Times New Roman" w:hAnsi="Times New Roman"/>
          <w:sz w:val="28"/>
          <w:szCs w:val="28"/>
          <w:lang w:val="ru-RU"/>
        </w:rPr>
        <w:t xml:space="preserve">: </w:t>
      </w:r>
      <w:hyperlink r:id="rId8" w:history="1">
        <w:r w:rsidRPr="007A0E3E">
          <w:rPr>
            <w:rFonts w:ascii="Times New Roman" w:hAnsi="Times New Roman"/>
            <w:b/>
            <w:sz w:val="28"/>
            <w:szCs w:val="28"/>
            <w:u w:val="single"/>
          </w:rPr>
          <w:t>dhikam</w:t>
        </w:r>
        <w:r w:rsidRPr="00F23C8C">
          <w:rPr>
            <w:rFonts w:ascii="Times New Roman" w:hAnsi="Times New Roman"/>
            <w:b/>
            <w:sz w:val="28"/>
            <w:szCs w:val="28"/>
            <w:u w:val="single"/>
            <w:lang w:val="ru-RU"/>
          </w:rPr>
          <w:t>49@</w:t>
        </w:r>
        <w:r w:rsidRPr="007A0E3E">
          <w:rPr>
            <w:rFonts w:ascii="Times New Roman" w:hAnsi="Times New Roman"/>
            <w:b/>
            <w:sz w:val="28"/>
            <w:szCs w:val="28"/>
            <w:u w:val="single"/>
          </w:rPr>
          <w:t>yandex</w:t>
        </w:r>
        <w:r w:rsidRPr="00F23C8C">
          <w:rPr>
            <w:rFonts w:ascii="Times New Roman" w:hAnsi="Times New Roman"/>
            <w:b/>
            <w:sz w:val="28"/>
            <w:szCs w:val="28"/>
            <w:u w:val="single"/>
            <w:lang w:val="ru-RU"/>
          </w:rPr>
          <w:t>.</w:t>
        </w:r>
        <w:r w:rsidRPr="007A0E3E">
          <w:rPr>
            <w:rFonts w:ascii="Times New Roman" w:hAnsi="Times New Roman"/>
            <w:b/>
            <w:sz w:val="28"/>
            <w:szCs w:val="28"/>
            <w:u w:val="single"/>
          </w:rPr>
          <w:t>ru</w:t>
        </w:r>
      </w:hyperlink>
      <w:r w:rsidRPr="00F23C8C">
        <w:rPr>
          <w:rFonts w:ascii="Times New Roman" w:hAnsi="Times New Roman"/>
          <w:b/>
          <w:sz w:val="28"/>
          <w:szCs w:val="28"/>
          <w:u w:val="single"/>
          <w:lang w:val="ru-RU"/>
        </w:rPr>
        <w:t xml:space="preserve"> </w:t>
      </w:r>
      <w:hyperlink r:id="rId9" w:history="1">
        <w:r w:rsidRPr="007A0E3E">
          <w:rPr>
            <w:rFonts w:ascii="Times New Roman" w:hAnsi="Times New Roman"/>
            <w:b/>
            <w:sz w:val="28"/>
            <w:szCs w:val="28"/>
            <w:u w:val="single"/>
          </w:rPr>
          <w:t>http</w:t>
        </w:r>
        <w:r w:rsidRPr="00F23C8C">
          <w:rPr>
            <w:rFonts w:ascii="Times New Roman" w:hAnsi="Times New Roman"/>
            <w:b/>
            <w:sz w:val="28"/>
            <w:szCs w:val="28"/>
            <w:u w:val="single"/>
            <w:lang w:val="ru-RU"/>
          </w:rPr>
          <w:t>://</w:t>
        </w:r>
        <w:r w:rsidRPr="007A0E3E">
          <w:rPr>
            <w:rFonts w:ascii="Times New Roman" w:hAnsi="Times New Roman"/>
            <w:b/>
            <w:sz w:val="28"/>
            <w:szCs w:val="28"/>
            <w:u w:val="single"/>
          </w:rPr>
          <w:t>dshi</w:t>
        </w:r>
        <w:r w:rsidRPr="00F23C8C">
          <w:rPr>
            <w:rFonts w:ascii="Times New Roman" w:hAnsi="Times New Roman"/>
            <w:b/>
            <w:sz w:val="28"/>
            <w:szCs w:val="28"/>
            <w:u w:val="single"/>
            <w:lang w:val="ru-RU"/>
          </w:rPr>
          <w:t>-</w:t>
        </w:r>
        <w:r w:rsidRPr="007A0E3E">
          <w:rPr>
            <w:rFonts w:ascii="Times New Roman" w:hAnsi="Times New Roman"/>
            <w:b/>
            <w:sz w:val="28"/>
            <w:szCs w:val="28"/>
            <w:u w:val="single"/>
          </w:rPr>
          <w:t>kamni</w:t>
        </w:r>
        <w:r w:rsidRPr="00F23C8C">
          <w:rPr>
            <w:rFonts w:ascii="Times New Roman" w:hAnsi="Times New Roman"/>
            <w:b/>
            <w:sz w:val="28"/>
            <w:szCs w:val="28"/>
            <w:u w:val="single"/>
            <w:lang w:val="ru-RU"/>
          </w:rPr>
          <w:t>.</w:t>
        </w:r>
        <w:proofErr w:type="spellStart"/>
        <w:r w:rsidRPr="007A0E3E">
          <w:rPr>
            <w:rFonts w:ascii="Times New Roman" w:hAnsi="Times New Roman"/>
            <w:b/>
            <w:sz w:val="28"/>
            <w:szCs w:val="28"/>
            <w:u w:val="single"/>
          </w:rPr>
          <w:t>ru</w:t>
        </w:r>
        <w:proofErr w:type="spellEnd"/>
      </w:hyperlink>
    </w:p>
    <w:p w14:paraId="75003C9F" w14:textId="77777777" w:rsidR="00F23C8C" w:rsidRPr="00F23C8C" w:rsidRDefault="00F23C8C" w:rsidP="00F23C8C">
      <w:pPr>
        <w:spacing w:before="0" w:beforeAutospacing="0" w:after="0" w:afterAutospacing="0"/>
        <w:ind w:right="-1" w:firstLine="283"/>
        <w:contextualSpacing/>
        <w:jc w:val="center"/>
        <w:rPr>
          <w:rFonts w:ascii="Times New Roman" w:hAnsi="Times New Roman"/>
          <w:b/>
          <w:sz w:val="28"/>
          <w:szCs w:val="28"/>
          <w:lang w:val="ru-RU"/>
        </w:rPr>
      </w:pPr>
    </w:p>
    <w:p w14:paraId="2522A151" w14:textId="77777777" w:rsidR="00F23C8C" w:rsidRPr="00F23C8C" w:rsidRDefault="00F23C8C" w:rsidP="00F23C8C">
      <w:pPr>
        <w:tabs>
          <w:tab w:val="left" w:pos="3174"/>
        </w:tabs>
        <w:spacing w:before="0" w:beforeAutospacing="0" w:after="0" w:afterAutospacing="0"/>
        <w:contextualSpacing/>
        <w:jc w:val="center"/>
        <w:rPr>
          <w:rFonts w:ascii="Times New Roman" w:hAnsi="Times New Roman"/>
          <w:b/>
          <w:spacing w:val="80"/>
          <w:sz w:val="28"/>
          <w:szCs w:val="28"/>
          <w:lang w:val="ru-RU"/>
        </w:rPr>
      </w:pPr>
      <w:r w:rsidRPr="00F23C8C">
        <w:rPr>
          <w:rFonts w:ascii="Times New Roman" w:hAnsi="Times New Roman"/>
          <w:b/>
          <w:spacing w:val="80"/>
          <w:sz w:val="28"/>
          <w:szCs w:val="28"/>
          <w:lang w:val="ru-RU"/>
        </w:rPr>
        <w:t>ПРИКАЗ</w:t>
      </w:r>
    </w:p>
    <w:p w14:paraId="3C935626" w14:textId="77777777" w:rsidR="00F23C8C" w:rsidRPr="00F23C8C" w:rsidRDefault="00F23C8C" w:rsidP="00F23C8C">
      <w:pPr>
        <w:spacing w:before="0" w:beforeAutospacing="0" w:after="0" w:afterAutospacing="0"/>
        <w:contextualSpacing/>
        <w:jc w:val="both"/>
        <w:rPr>
          <w:rFonts w:ascii="Times New Roman" w:hAnsi="Times New Roman"/>
          <w:b/>
          <w:sz w:val="28"/>
          <w:szCs w:val="28"/>
          <w:lang w:val="ru-RU"/>
        </w:rPr>
      </w:pPr>
      <w:r w:rsidRPr="00F23C8C">
        <w:rPr>
          <w:rFonts w:ascii="Times New Roman" w:hAnsi="Times New Roman"/>
          <w:sz w:val="28"/>
          <w:szCs w:val="28"/>
          <w:lang w:val="ru-RU"/>
        </w:rPr>
        <w:t>25.12.2025</w:t>
      </w:r>
      <w:r w:rsidRPr="00F23C8C">
        <w:rPr>
          <w:rFonts w:ascii="Times New Roman" w:hAnsi="Times New Roman"/>
          <w:sz w:val="28"/>
          <w:szCs w:val="28"/>
          <w:lang w:val="ru-RU"/>
        </w:rPr>
        <w:tab/>
      </w:r>
      <w:r w:rsidRPr="00F23C8C">
        <w:rPr>
          <w:rFonts w:ascii="Times New Roman" w:hAnsi="Times New Roman"/>
          <w:sz w:val="28"/>
          <w:szCs w:val="28"/>
          <w:lang w:val="ru-RU"/>
        </w:rPr>
        <w:tab/>
      </w:r>
      <w:r w:rsidRPr="00F23C8C">
        <w:rPr>
          <w:rFonts w:ascii="Times New Roman" w:hAnsi="Times New Roman"/>
          <w:sz w:val="28"/>
          <w:szCs w:val="28"/>
          <w:lang w:val="ru-RU"/>
        </w:rPr>
        <w:tab/>
      </w:r>
      <w:r w:rsidRPr="00F23C8C">
        <w:rPr>
          <w:rFonts w:ascii="Times New Roman" w:hAnsi="Times New Roman"/>
          <w:sz w:val="28"/>
          <w:szCs w:val="28"/>
          <w:lang w:val="ru-RU"/>
        </w:rPr>
        <w:tab/>
      </w:r>
      <w:r w:rsidRPr="00F23C8C">
        <w:rPr>
          <w:rFonts w:ascii="Times New Roman" w:hAnsi="Times New Roman"/>
          <w:sz w:val="28"/>
          <w:szCs w:val="28"/>
          <w:lang w:val="ru-RU"/>
        </w:rPr>
        <w:tab/>
        <w:t xml:space="preserve">№ 195 - О </w:t>
      </w:r>
      <w:r w:rsidRPr="00F23C8C">
        <w:rPr>
          <w:rFonts w:ascii="Times New Roman" w:hAnsi="Times New Roman"/>
          <w:sz w:val="28"/>
          <w:szCs w:val="28"/>
          <w:lang w:val="ru-RU"/>
        </w:rPr>
        <w:tab/>
      </w:r>
      <w:r w:rsidRPr="00F23C8C">
        <w:rPr>
          <w:rFonts w:ascii="Times New Roman" w:hAnsi="Times New Roman"/>
          <w:sz w:val="28"/>
          <w:szCs w:val="28"/>
          <w:lang w:val="ru-RU"/>
        </w:rPr>
        <w:tab/>
      </w:r>
      <w:r w:rsidRPr="00F23C8C">
        <w:rPr>
          <w:rFonts w:ascii="Times New Roman" w:hAnsi="Times New Roman"/>
          <w:sz w:val="28"/>
          <w:szCs w:val="28"/>
          <w:lang w:val="ru-RU"/>
        </w:rPr>
        <w:tab/>
      </w:r>
      <w:proofErr w:type="spellStart"/>
      <w:r w:rsidRPr="00F23C8C">
        <w:rPr>
          <w:rFonts w:ascii="Times New Roman" w:hAnsi="Times New Roman"/>
          <w:sz w:val="28"/>
          <w:szCs w:val="28"/>
          <w:lang w:val="ru-RU"/>
        </w:rPr>
        <w:t>р.п</w:t>
      </w:r>
      <w:proofErr w:type="spellEnd"/>
      <w:r w:rsidRPr="00F23C8C">
        <w:rPr>
          <w:rFonts w:ascii="Times New Roman" w:hAnsi="Times New Roman"/>
          <w:sz w:val="28"/>
          <w:szCs w:val="28"/>
          <w:lang w:val="ru-RU"/>
        </w:rPr>
        <w:t>. Каменоломни</w:t>
      </w:r>
    </w:p>
    <w:p w14:paraId="7B5CD2B5" w14:textId="77777777" w:rsidR="00F23C8C" w:rsidRPr="00F23C8C" w:rsidRDefault="00F23C8C" w:rsidP="00F23C8C">
      <w:pPr>
        <w:spacing w:before="0" w:beforeAutospacing="0" w:after="0" w:afterAutospacing="0"/>
        <w:contextualSpacing/>
        <w:jc w:val="both"/>
        <w:rPr>
          <w:rFonts w:ascii="Times New Roman" w:hAnsi="Times New Roman"/>
          <w:b/>
          <w:i/>
          <w:sz w:val="16"/>
          <w:szCs w:val="16"/>
          <w:lang w:val="ru-RU"/>
        </w:rPr>
      </w:pPr>
    </w:p>
    <w:p w14:paraId="330C60F7" w14:textId="77777777" w:rsidR="00F23C8C" w:rsidRPr="00F23C8C" w:rsidRDefault="00F23C8C" w:rsidP="00F23C8C">
      <w:pPr>
        <w:spacing w:before="0" w:beforeAutospacing="0" w:after="0" w:afterAutospacing="0"/>
        <w:contextualSpacing/>
        <w:jc w:val="both"/>
        <w:rPr>
          <w:rFonts w:hAnsi="Times New Roman"/>
          <w:b/>
          <w:i/>
          <w:color w:val="000000"/>
          <w:sz w:val="24"/>
          <w:szCs w:val="24"/>
          <w:lang w:val="ru-RU"/>
        </w:rPr>
      </w:pPr>
      <w:r w:rsidRPr="00F23C8C">
        <w:rPr>
          <w:rFonts w:ascii="Times New Roman" w:hAnsi="Times New Roman"/>
          <w:b/>
          <w:i/>
          <w:sz w:val="24"/>
          <w:szCs w:val="24"/>
          <w:lang w:val="ru-RU"/>
        </w:rPr>
        <w:t>«</w:t>
      </w:r>
      <w:r w:rsidRPr="00F23C8C">
        <w:rPr>
          <w:rFonts w:hAnsi="Times New Roman"/>
          <w:b/>
          <w:i/>
          <w:color w:val="000000"/>
          <w:sz w:val="24"/>
          <w:szCs w:val="24"/>
          <w:lang w:val="ru-RU"/>
        </w:rPr>
        <w:t>Об</w:t>
      </w:r>
      <w:r w:rsidRPr="00153594">
        <w:rPr>
          <w:rFonts w:hAnsi="Times New Roman"/>
          <w:b/>
          <w:i/>
          <w:color w:val="000000"/>
          <w:sz w:val="24"/>
          <w:szCs w:val="24"/>
        </w:rPr>
        <w:t> </w:t>
      </w:r>
      <w:r w:rsidRPr="00F23C8C">
        <w:rPr>
          <w:rFonts w:hAnsi="Times New Roman"/>
          <w:b/>
          <w:i/>
          <w:color w:val="000000"/>
          <w:sz w:val="24"/>
          <w:szCs w:val="24"/>
          <w:lang w:val="ru-RU"/>
        </w:rPr>
        <w:t>утверждении учетной</w:t>
      </w:r>
    </w:p>
    <w:p w14:paraId="7CF0BD44" w14:textId="77777777" w:rsidR="00F23C8C" w:rsidRPr="00F23C8C" w:rsidRDefault="00F23C8C" w:rsidP="00F23C8C">
      <w:pPr>
        <w:spacing w:before="0" w:beforeAutospacing="0" w:after="0" w:afterAutospacing="0"/>
        <w:contextualSpacing/>
        <w:jc w:val="both"/>
        <w:rPr>
          <w:rFonts w:hAnsi="Times New Roman"/>
          <w:b/>
          <w:i/>
          <w:color w:val="000000"/>
          <w:sz w:val="24"/>
          <w:szCs w:val="24"/>
          <w:lang w:val="ru-RU"/>
        </w:rPr>
      </w:pPr>
      <w:r w:rsidRPr="00F23C8C">
        <w:rPr>
          <w:rFonts w:hAnsi="Times New Roman"/>
          <w:b/>
          <w:i/>
          <w:color w:val="000000"/>
          <w:sz w:val="24"/>
          <w:szCs w:val="24"/>
          <w:lang w:val="ru-RU"/>
        </w:rPr>
        <w:t xml:space="preserve"> политики для целей</w:t>
      </w:r>
    </w:p>
    <w:p w14:paraId="3A99DC3B" w14:textId="77777777" w:rsidR="00F23C8C" w:rsidRPr="00F23C8C" w:rsidRDefault="00F23C8C" w:rsidP="00F23C8C">
      <w:pPr>
        <w:spacing w:before="0" w:beforeAutospacing="0" w:after="0" w:afterAutospacing="0"/>
        <w:contextualSpacing/>
        <w:jc w:val="both"/>
        <w:rPr>
          <w:rFonts w:ascii="Times New Roman" w:hAnsi="Times New Roman"/>
          <w:b/>
          <w:i/>
          <w:color w:val="FF0000"/>
          <w:sz w:val="24"/>
          <w:szCs w:val="24"/>
          <w:lang w:val="ru-RU"/>
        </w:rPr>
      </w:pPr>
      <w:r w:rsidRPr="00F23C8C">
        <w:rPr>
          <w:rFonts w:hAnsi="Times New Roman"/>
          <w:b/>
          <w:i/>
          <w:color w:val="000000"/>
          <w:sz w:val="24"/>
          <w:szCs w:val="24"/>
          <w:lang w:val="ru-RU"/>
        </w:rPr>
        <w:t xml:space="preserve"> бухгалтерского учета</w:t>
      </w:r>
      <w:r w:rsidRPr="00F23C8C">
        <w:rPr>
          <w:rFonts w:ascii="Times New Roman" w:hAnsi="Times New Roman"/>
          <w:b/>
          <w:i/>
          <w:sz w:val="24"/>
          <w:szCs w:val="24"/>
          <w:lang w:val="ru-RU"/>
        </w:rPr>
        <w:t>»</w:t>
      </w:r>
    </w:p>
    <w:p w14:paraId="3BA28718" w14:textId="77777777" w:rsidR="00F23C8C" w:rsidRPr="00F23C8C" w:rsidRDefault="00F23C8C" w:rsidP="00F23C8C">
      <w:pPr>
        <w:spacing w:before="0" w:beforeAutospacing="0" w:after="0" w:afterAutospacing="0"/>
        <w:contextualSpacing/>
        <w:rPr>
          <w:rFonts w:ascii="Times New Roman" w:hAnsi="Times New Roman"/>
          <w:b/>
          <w:spacing w:val="80"/>
          <w:sz w:val="28"/>
          <w:szCs w:val="28"/>
          <w:lang w:val="ru-RU"/>
        </w:rPr>
      </w:pPr>
    </w:p>
    <w:p w14:paraId="65257E61" w14:textId="77777777" w:rsidR="00F23C8C" w:rsidRPr="00F23C8C" w:rsidRDefault="00F23C8C" w:rsidP="00F23C8C">
      <w:pPr>
        <w:spacing w:before="0" w:beforeAutospacing="0" w:after="0" w:afterAutospacing="0"/>
        <w:ind w:firstLine="709"/>
        <w:jc w:val="both"/>
        <w:rPr>
          <w:rFonts w:ascii="Times New Roman" w:hAnsi="Times New Roman"/>
          <w:color w:val="000000"/>
          <w:sz w:val="28"/>
          <w:szCs w:val="28"/>
          <w:lang w:val="ru-RU"/>
        </w:rPr>
      </w:pPr>
      <w:r w:rsidRPr="00F23C8C">
        <w:rPr>
          <w:rFonts w:ascii="Times New Roman" w:hAnsi="Times New Roman"/>
          <w:color w:val="000000"/>
          <w:sz w:val="28"/>
          <w:szCs w:val="28"/>
          <w:lang w:val="ru-RU"/>
        </w:rPr>
        <w:t>Во исполнение Закона от 06.12.2011 № 402-ФЗ, Федерального стандарта «Учетная политика, оценочные значения и ошибки», утвержденного приказом Минфина от 30.12.2017 № 274н, Федерального стандарта «Единый план счетов бухгалтерского учета государственных финансов», утвержденного приказом Минфина от 30.08.2024 № 121н</w:t>
      </w:r>
    </w:p>
    <w:p w14:paraId="6A6E4732" w14:textId="77777777" w:rsidR="00F23C8C" w:rsidRPr="00F23C8C" w:rsidRDefault="00F23C8C" w:rsidP="00F23C8C">
      <w:pPr>
        <w:spacing w:before="0" w:beforeAutospacing="0" w:after="0" w:afterAutospacing="0"/>
        <w:contextualSpacing/>
        <w:jc w:val="center"/>
        <w:rPr>
          <w:rFonts w:ascii="Times New Roman" w:hAnsi="Times New Roman"/>
          <w:b/>
          <w:spacing w:val="80"/>
          <w:sz w:val="28"/>
          <w:szCs w:val="28"/>
          <w:lang w:val="ru-RU"/>
        </w:rPr>
      </w:pPr>
    </w:p>
    <w:p w14:paraId="23AE41F3" w14:textId="77777777" w:rsidR="00F23C8C" w:rsidRPr="00F23C8C" w:rsidRDefault="00F23C8C" w:rsidP="00F23C8C">
      <w:pPr>
        <w:spacing w:before="0" w:beforeAutospacing="0" w:after="0" w:afterAutospacing="0"/>
        <w:contextualSpacing/>
        <w:jc w:val="center"/>
        <w:rPr>
          <w:rFonts w:ascii="Times New Roman" w:hAnsi="Times New Roman"/>
          <w:b/>
          <w:spacing w:val="80"/>
          <w:sz w:val="28"/>
          <w:szCs w:val="28"/>
          <w:lang w:val="ru-RU"/>
        </w:rPr>
      </w:pPr>
      <w:r w:rsidRPr="00F23C8C">
        <w:rPr>
          <w:rFonts w:ascii="Times New Roman" w:hAnsi="Times New Roman"/>
          <w:b/>
          <w:spacing w:val="80"/>
          <w:sz w:val="28"/>
          <w:szCs w:val="28"/>
          <w:lang w:val="ru-RU"/>
        </w:rPr>
        <w:t>ПРИКАЗЫВАЮ:</w:t>
      </w:r>
    </w:p>
    <w:p w14:paraId="6F24D99F" w14:textId="77777777" w:rsidR="00F23C8C" w:rsidRPr="00F23C8C" w:rsidRDefault="00F23C8C" w:rsidP="00F23C8C">
      <w:pPr>
        <w:spacing w:before="0" w:beforeAutospacing="0" w:after="0" w:afterAutospacing="0"/>
        <w:contextualSpacing/>
        <w:jc w:val="center"/>
        <w:rPr>
          <w:rFonts w:ascii="Times New Roman" w:hAnsi="Times New Roman"/>
          <w:b/>
          <w:spacing w:val="80"/>
          <w:sz w:val="28"/>
          <w:szCs w:val="28"/>
          <w:lang w:val="ru-RU"/>
        </w:rPr>
      </w:pPr>
    </w:p>
    <w:p w14:paraId="73BD9A80" w14:textId="77777777" w:rsidR="00F23C8C" w:rsidRPr="00F23C8C" w:rsidRDefault="00F23C8C" w:rsidP="00F23C8C">
      <w:pPr>
        <w:spacing w:before="0" w:beforeAutospacing="0" w:after="0" w:afterAutospacing="0"/>
        <w:ind w:firstLine="709"/>
        <w:jc w:val="both"/>
        <w:rPr>
          <w:rFonts w:ascii="Times New Roman" w:hAnsi="Times New Roman"/>
          <w:color w:val="000000"/>
          <w:sz w:val="28"/>
          <w:szCs w:val="28"/>
          <w:lang w:val="ru-RU"/>
        </w:rPr>
      </w:pPr>
      <w:r w:rsidRPr="00F23C8C">
        <w:rPr>
          <w:rFonts w:ascii="Times New Roman" w:hAnsi="Times New Roman"/>
          <w:color w:val="000000"/>
          <w:sz w:val="28"/>
          <w:szCs w:val="28"/>
          <w:lang w:val="ru-RU"/>
        </w:rPr>
        <w:t>1. Утвердить учетную политику для целей бухгалтерского учета, согласно приложению, и ввести в действие</w:t>
      </w:r>
      <w:r w:rsidRPr="00153594">
        <w:rPr>
          <w:rFonts w:ascii="Times New Roman" w:hAnsi="Times New Roman"/>
          <w:color w:val="000000"/>
          <w:sz w:val="28"/>
          <w:szCs w:val="28"/>
        </w:rPr>
        <w:t> </w:t>
      </w:r>
      <w:r w:rsidRPr="00F23C8C">
        <w:rPr>
          <w:rFonts w:ascii="Times New Roman" w:hAnsi="Times New Roman"/>
          <w:color w:val="000000"/>
          <w:sz w:val="28"/>
          <w:szCs w:val="28"/>
          <w:lang w:val="ru-RU"/>
        </w:rPr>
        <w:t>с 01.01.2026.</w:t>
      </w:r>
    </w:p>
    <w:p w14:paraId="4BDD1683" w14:textId="77777777" w:rsidR="00F23C8C" w:rsidRPr="00F23C8C" w:rsidRDefault="00F23C8C" w:rsidP="00F23C8C">
      <w:pPr>
        <w:spacing w:before="0" w:beforeAutospacing="0" w:after="0" w:afterAutospacing="0"/>
        <w:ind w:firstLine="709"/>
        <w:jc w:val="both"/>
        <w:rPr>
          <w:rFonts w:ascii="Times New Roman" w:hAnsi="Times New Roman"/>
          <w:color w:val="000000"/>
          <w:sz w:val="28"/>
          <w:szCs w:val="28"/>
          <w:lang w:val="ru-RU"/>
        </w:rPr>
      </w:pPr>
      <w:r w:rsidRPr="00F23C8C">
        <w:rPr>
          <w:rFonts w:ascii="Times New Roman" w:hAnsi="Times New Roman"/>
          <w:color w:val="000000"/>
          <w:sz w:val="28"/>
          <w:szCs w:val="28"/>
          <w:lang w:val="ru-RU"/>
        </w:rPr>
        <w:t>2.</w:t>
      </w:r>
      <w:r w:rsidRPr="00153594">
        <w:rPr>
          <w:rFonts w:ascii="Times New Roman" w:hAnsi="Times New Roman"/>
          <w:color w:val="000000"/>
          <w:sz w:val="28"/>
          <w:szCs w:val="28"/>
        </w:rPr>
        <w:t> </w:t>
      </w:r>
      <w:r w:rsidRPr="00F23C8C">
        <w:rPr>
          <w:rFonts w:ascii="Times New Roman" w:hAnsi="Times New Roman"/>
          <w:color w:val="000000"/>
          <w:sz w:val="28"/>
          <w:szCs w:val="28"/>
          <w:lang w:val="ru-RU"/>
        </w:rPr>
        <w:t>Довести до всех подразделений и служб учреждения документы, необходимые для обеспечения реализации учетной политики с учетом изменений.</w:t>
      </w:r>
    </w:p>
    <w:p w14:paraId="7BB57CB9" w14:textId="77777777" w:rsidR="00F23C8C" w:rsidRPr="00F23C8C" w:rsidRDefault="00F23C8C" w:rsidP="00F23C8C">
      <w:pPr>
        <w:spacing w:before="0" w:beforeAutospacing="0" w:after="0" w:afterAutospacing="0"/>
        <w:ind w:firstLine="709"/>
        <w:jc w:val="both"/>
        <w:rPr>
          <w:rFonts w:ascii="Times New Roman" w:hAnsi="Times New Roman"/>
          <w:color w:val="000000"/>
          <w:sz w:val="28"/>
          <w:szCs w:val="28"/>
          <w:lang w:val="ru-RU"/>
        </w:rPr>
      </w:pPr>
      <w:r w:rsidRPr="00F23C8C">
        <w:rPr>
          <w:rFonts w:ascii="Times New Roman" w:hAnsi="Times New Roman"/>
          <w:color w:val="000000"/>
          <w:sz w:val="28"/>
          <w:szCs w:val="28"/>
          <w:lang w:val="ru-RU"/>
        </w:rPr>
        <w:t>3. Опубликовать основные положения учетной политики на официальном сайте учреждения в течение 10 дней с даты утверждения.</w:t>
      </w:r>
    </w:p>
    <w:p w14:paraId="7C7EBCF0" w14:textId="77777777" w:rsidR="00F23C8C" w:rsidRPr="00F23C8C" w:rsidRDefault="00F23C8C" w:rsidP="00F23C8C">
      <w:pPr>
        <w:spacing w:before="0" w:beforeAutospacing="0" w:after="0" w:afterAutospacing="0"/>
        <w:ind w:firstLine="709"/>
        <w:rPr>
          <w:rFonts w:ascii="Times New Roman" w:hAnsi="Times New Roman"/>
          <w:color w:val="000000"/>
          <w:sz w:val="28"/>
          <w:szCs w:val="28"/>
          <w:lang w:val="ru-RU"/>
        </w:rPr>
      </w:pPr>
      <w:r w:rsidRPr="00F23C8C">
        <w:rPr>
          <w:rFonts w:ascii="Times New Roman" w:hAnsi="Times New Roman"/>
          <w:color w:val="000000"/>
          <w:sz w:val="28"/>
          <w:szCs w:val="28"/>
          <w:lang w:val="ru-RU"/>
        </w:rPr>
        <w:t>4.</w:t>
      </w:r>
      <w:r w:rsidRPr="00153594">
        <w:rPr>
          <w:rFonts w:ascii="Times New Roman" w:hAnsi="Times New Roman"/>
          <w:color w:val="000000"/>
          <w:sz w:val="28"/>
          <w:szCs w:val="28"/>
        </w:rPr>
        <w:t> </w:t>
      </w:r>
      <w:r w:rsidRPr="00F23C8C">
        <w:rPr>
          <w:rFonts w:ascii="Times New Roman" w:hAnsi="Times New Roman"/>
          <w:color w:val="000000"/>
          <w:sz w:val="28"/>
          <w:szCs w:val="28"/>
          <w:lang w:val="ru-RU"/>
        </w:rPr>
        <w:t>Контроль за</w:t>
      </w:r>
      <w:r w:rsidRPr="00153594">
        <w:rPr>
          <w:rFonts w:ascii="Times New Roman" w:hAnsi="Times New Roman"/>
          <w:color w:val="000000"/>
          <w:sz w:val="28"/>
          <w:szCs w:val="28"/>
        </w:rPr>
        <w:t> </w:t>
      </w:r>
      <w:r w:rsidRPr="00F23C8C">
        <w:rPr>
          <w:rFonts w:ascii="Times New Roman" w:hAnsi="Times New Roman"/>
          <w:color w:val="000000"/>
          <w:sz w:val="28"/>
          <w:szCs w:val="28"/>
          <w:lang w:val="ru-RU"/>
        </w:rPr>
        <w:t>исполнением приказа оставляю за собой.</w:t>
      </w:r>
    </w:p>
    <w:p w14:paraId="584C6B64" w14:textId="77777777" w:rsidR="00F23C8C" w:rsidRDefault="00F23C8C" w:rsidP="00F23C8C">
      <w:pPr>
        <w:spacing w:before="0" w:beforeAutospacing="0" w:after="0" w:afterAutospacing="0"/>
        <w:rPr>
          <w:rFonts w:ascii="Times New Roman" w:hAnsi="Times New Roman"/>
          <w:color w:val="000000"/>
          <w:sz w:val="28"/>
          <w:szCs w:val="28"/>
          <w:lang w:val="ru-RU"/>
        </w:rPr>
      </w:pPr>
    </w:p>
    <w:p w14:paraId="09D82351" w14:textId="77777777" w:rsidR="00F23C8C" w:rsidRDefault="00F23C8C" w:rsidP="00F23C8C">
      <w:pPr>
        <w:spacing w:before="0" w:beforeAutospacing="0" w:after="0" w:afterAutospacing="0"/>
        <w:rPr>
          <w:rFonts w:ascii="Times New Roman" w:hAnsi="Times New Roman"/>
          <w:color w:val="000000"/>
          <w:sz w:val="28"/>
          <w:szCs w:val="28"/>
          <w:lang w:val="ru-RU"/>
        </w:rPr>
      </w:pPr>
    </w:p>
    <w:p w14:paraId="0D60FEA3" w14:textId="77777777" w:rsidR="00F23C8C" w:rsidRPr="00F23C8C" w:rsidRDefault="00F23C8C" w:rsidP="00F23C8C">
      <w:pPr>
        <w:spacing w:before="0" w:beforeAutospacing="0" w:after="0" w:afterAutospacing="0"/>
        <w:rPr>
          <w:rFonts w:ascii="Times New Roman" w:hAnsi="Times New Roman"/>
          <w:color w:val="000000"/>
          <w:sz w:val="28"/>
          <w:szCs w:val="28"/>
          <w:lang w:val="ru-RU"/>
        </w:rPr>
      </w:pPr>
    </w:p>
    <w:p w14:paraId="06C0B206" w14:textId="77777777" w:rsidR="00F23C8C" w:rsidRPr="00F23C8C" w:rsidRDefault="00F23C8C" w:rsidP="00F23C8C">
      <w:pPr>
        <w:spacing w:before="0" w:beforeAutospacing="0" w:after="0" w:afterAutospacing="0"/>
        <w:jc w:val="both"/>
        <w:rPr>
          <w:rFonts w:ascii="Times New Roman" w:hAnsi="Times New Roman"/>
          <w:bCs/>
          <w:sz w:val="28"/>
          <w:szCs w:val="28"/>
          <w:lang w:val="ru-RU"/>
        </w:rPr>
      </w:pPr>
      <w:r w:rsidRPr="00F23C8C">
        <w:rPr>
          <w:rFonts w:ascii="Times New Roman" w:hAnsi="Times New Roman"/>
          <w:bCs/>
          <w:sz w:val="28"/>
          <w:szCs w:val="28"/>
          <w:lang w:val="ru-RU"/>
        </w:rPr>
        <w:t xml:space="preserve">Директор МБУДО </w:t>
      </w:r>
    </w:p>
    <w:p w14:paraId="7B69E187" w14:textId="3B9D96BC" w:rsidR="007D6DDB" w:rsidRPr="00F23C8C" w:rsidRDefault="00F23C8C" w:rsidP="00F23C8C">
      <w:pPr>
        <w:spacing w:before="0" w:beforeAutospacing="0" w:after="0" w:afterAutospacing="0"/>
        <w:jc w:val="both"/>
        <w:rPr>
          <w:rFonts w:ascii="Times New Roman" w:hAnsi="Times New Roman"/>
          <w:bCs/>
          <w:sz w:val="28"/>
          <w:szCs w:val="28"/>
          <w:lang w:val="ru-RU"/>
        </w:rPr>
      </w:pPr>
      <w:r w:rsidRPr="00F23C8C">
        <w:rPr>
          <w:rFonts w:ascii="Times New Roman" w:hAnsi="Times New Roman"/>
          <w:bCs/>
          <w:sz w:val="28"/>
          <w:szCs w:val="28"/>
          <w:lang w:val="ru-RU"/>
        </w:rPr>
        <w:t xml:space="preserve">ДШИ </w:t>
      </w:r>
      <w:proofErr w:type="spellStart"/>
      <w:r w:rsidRPr="00F23C8C">
        <w:rPr>
          <w:rFonts w:ascii="Times New Roman" w:hAnsi="Times New Roman"/>
          <w:bCs/>
          <w:sz w:val="28"/>
          <w:szCs w:val="28"/>
          <w:lang w:val="ru-RU"/>
        </w:rPr>
        <w:t>р.п</w:t>
      </w:r>
      <w:proofErr w:type="spellEnd"/>
      <w:r w:rsidRPr="00F23C8C">
        <w:rPr>
          <w:rFonts w:ascii="Times New Roman" w:hAnsi="Times New Roman"/>
          <w:bCs/>
          <w:sz w:val="28"/>
          <w:szCs w:val="28"/>
          <w:lang w:val="ru-RU"/>
        </w:rPr>
        <w:t xml:space="preserve">. Каменоломни </w:t>
      </w:r>
      <w:r w:rsidRPr="00F23C8C">
        <w:rPr>
          <w:rFonts w:ascii="Times New Roman" w:hAnsi="Times New Roman"/>
          <w:bCs/>
          <w:sz w:val="28"/>
          <w:szCs w:val="28"/>
          <w:lang w:val="ru-RU"/>
        </w:rPr>
        <w:tab/>
      </w:r>
      <w:r w:rsidRPr="00F23C8C">
        <w:rPr>
          <w:rFonts w:ascii="Times New Roman" w:hAnsi="Times New Roman"/>
          <w:bCs/>
          <w:sz w:val="28"/>
          <w:szCs w:val="28"/>
          <w:lang w:val="ru-RU"/>
        </w:rPr>
        <w:tab/>
        <w:t>_______________</w:t>
      </w:r>
      <w:r w:rsidRPr="00F23C8C">
        <w:rPr>
          <w:rFonts w:ascii="Times New Roman" w:hAnsi="Times New Roman"/>
          <w:bCs/>
          <w:sz w:val="28"/>
          <w:szCs w:val="28"/>
          <w:lang w:val="ru-RU"/>
        </w:rPr>
        <w:tab/>
      </w:r>
      <w:r w:rsidRPr="00F23C8C">
        <w:rPr>
          <w:rFonts w:ascii="Times New Roman" w:hAnsi="Times New Roman"/>
          <w:bCs/>
          <w:sz w:val="28"/>
          <w:szCs w:val="28"/>
          <w:lang w:val="ru-RU"/>
        </w:rPr>
        <w:tab/>
        <w:t>Е.А. Луговая</w:t>
      </w:r>
    </w:p>
    <w:tbl>
      <w:tblPr>
        <w:tblW w:w="3610" w:type="dxa"/>
        <w:jc w:val="right"/>
        <w:tblCellMar>
          <w:top w:w="15" w:type="dxa"/>
          <w:left w:w="15" w:type="dxa"/>
          <w:bottom w:w="15" w:type="dxa"/>
          <w:right w:w="15" w:type="dxa"/>
        </w:tblCellMar>
        <w:tblLook w:val="0600" w:firstRow="0" w:lastRow="0" w:firstColumn="0" w:lastColumn="0" w:noHBand="1" w:noVBand="1"/>
      </w:tblPr>
      <w:tblGrid>
        <w:gridCol w:w="3610"/>
      </w:tblGrid>
      <w:tr w:rsidR="00310740" w:rsidRPr="00F23C8C" w14:paraId="5396ECBD" w14:textId="77777777" w:rsidTr="00432540">
        <w:trPr>
          <w:jc w:val="right"/>
        </w:trPr>
        <w:tc>
          <w:tcPr>
            <w:tcW w:w="0" w:type="auto"/>
            <w:tcMar>
              <w:top w:w="75" w:type="dxa"/>
              <w:left w:w="75" w:type="dxa"/>
              <w:bottom w:w="75" w:type="dxa"/>
              <w:right w:w="75" w:type="dxa"/>
            </w:tcMar>
          </w:tcPr>
          <w:p w14:paraId="177098BA" w14:textId="77777777" w:rsidR="00F23C8C" w:rsidRDefault="00F23C8C">
            <w:pPr>
              <w:rPr>
                <w:rFonts w:hAnsi="Times New Roman" w:cs="Times New Roman"/>
                <w:color w:val="000000"/>
                <w:sz w:val="24"/>
                <w:szCs w:val="24"/>
                <w:lang w:val="ru-RU"/>
              </w:rPr>
            </w:pPr>
          </w:p>
          <w:p w14:paraId="717C17A7" w14:textId="77777777" w:rsidR="00F23C8C" w:rsidRDefault="00F23C8C">
            <w:pPr>
              <w:rPr>
                <w:rFonts w:hAnsi="Times New Roman" w:cs="Times New Roman"/>
                <w:color w:val="000000"/>
                <w:sz w:val="24"/>
                <w:szCs w:val="24"/>
                <w:lang w:val="ru-RU"/>
              </w:rPr>
            </w:pPr>
          </w:p>
          <w:p w14:paraId="7CF81D95" w14:textId="77777777" w:rsidR="00F23C8C" w:rsidRDefault="00F23C8C">
            <w:pPr>
              <w:rPr>
                <w:rFonts w:hAnsi="Times New Roman" w:cs="Times New Roman"/>
                <w:color w:val="000000"/>
                <w:sz w:val="24"/>
                <w:szCs w:val="24"/>
                <w:lang w:val="ru-RU"/>
              </w:rPr>
            </w:pPr>
          </w:p>
          <w:p w14:paraId="218E1B02" w14:textId="77777777" w:rsidR="00F23C8C" w:rsidRDefault="00F23C8C">
            <w:pPr>
              <w:rPr>
                <w:rFonts w:hAnsi="Times New Roman" w:cs="Times New Roman"/>
                <w:color w:val="000000"/>
                <w:sz w:val="24"/>
                <w:szCs w:val="24"/>
                <w:lang w:val="ru-RU"/>
              </w:rPr>
            </w:pPr>
          </w:p>
          <w:p w14:paraId="0AC49DFB" w14:textId="77777777" w:rsidR="00F23C8C" w:rsidRDefault="00F23C8C">
            <w:pPr>
              <w:rPr>
                <w:rFonts w:hAnsi="Times New Roman" w:cs="Times New Roman"/>
                <w:color w:val="000000"/>
                <w:sz w:val="24"/>
                <w:szCs w:val="24"/>
                <w:lang w:val="ru-RU"/>
              </w:rPr>
            </w:pPr>
          </w:p>
          <w:p w14:paraId="3250A8AE" w14:textId="77777777" w:rsidR="00F23C8C" w:rsidRPr="00F23C8C" w:rsidRDefault="00F23C8C">
            <w:pPr>
              <w:rPr>
                <w:rFonts w:hAnsi="Times New Roman" w:cs="Times New Roman"/>
                <w:color w:val="000000"/>
                <w:sz w:val="6"/>
                <w:szCs w:val="6"/>
                <w:lang w:val="ru-RU"/>
              </w:rPr>
            </w:pPr>
          </w:p>
          <w:p w14:paraId="27FDEDC2" w14:textId="3E4C28C3" w:rsidR="00310740" w:rsidRPr="00A7076B" w:rsidRDefault="00B54E48">
            <w:pPr>
              <w:rPr>
                <w:lang w:val="ru-RU"/>
              </w:rPr>
            </w:pPr>
            <w:r w:rsidRPr="00A7076B">
              <w:rPr>
                <w:rFonts w:hAnsi="Times New Roman" w:cs="Times New Roman"/>
                <w:color w:val="000000"/>
                <w:sz w:val="24"/>
                <w:szCs w:val="24"/>
                <w:lang w:val="ru-RU"/>
              </w:rPr>
              <w:lastRenderedPageBreak/>
              <w:t>Приложение</w:t>
            </w:r>
            <w:r w:rsidRPr="00A7076B">
              <w:rPr>
                <w:lang w:val="ru-RU"/>
              </w:rPr>
              <w:br/>
            </w:r>
            <w:r w:rsidRPr="00A7076B">
              <w:rPr>
                <w:rFonts w:hAnsi="Times New Roman" w:cs="Times New Roman"/>
                <w:color w:val="000000"/>
                <w:sz w:val="24"/>
                <w:szCs w:val="24"/>
                <w:lang w:val="ru-RU"/>
              </w:rPr>
              <w:t>к</w:t>
            </w:r>
            <w:r w:rsidRPr="00A7076B">
              <w:rPr>
                <w:rFonts w:hAnsi="Times New Roman" w:cs="Times New Roman"/>
                <w:color w:val="000000"/>
                <w:sz w:val="24"/>
                <w:szCs w:val="24"/>
              </w:rPr>
              <w:t> </w:t>
            </w:r>
            <w:r w:rsidRPr="00A7076B">
              <w:rPr>
                <w:rFonts w:hAnsi="Times New Roman" w:cs="Times New Roman"/>
                <w:color w:val="000000"/>
                <w:sz w:val="24"/>
                <w:szCs w:val="24"/>
                <w:lang w:val="ru-RU"/>
              </w:rPr>
              <w:t>приказу от 25.12.2025</w:t>
            </w:r>
            <w:r w:rsidRPr="00A7076B">
              <w:rPr>
                <w:rFonts w:hAnsi="Times New Roman" w:cs="Times New Roman"/>
                <w:color w:val="000000"/>
                <w:sz w:val="24"/>
                <w:szCs w:val="24"/>
              </w:rPr>
              <w:t> </w:t>
            </w:r>
            <w:r w:rsidRPr="00A7076B">
              <w:rPr>
                <w:rFonts w:hAnsi="Times New Roman" w:cs="Times New Roman"/>
                <w:color w:val="000000"/>
                <w:sz w:val="24"/>
                <w:szCs w:val="24"/>
                <w:lang w:val="ru-RU"/>
              </w:rPr>
              <w:t>№</w:t>
            </w:r>
            <w:r w:rsidR="00432540" w:rsidRPr="00A7076B">
              <w:rPr>
                <w:rFonts w:hAnsi="Times New Roman" w:cs="Times New Roman"/>
                <w:color w:val="000000"/>
                <w:sz w:val="24"/>
                <w:szCs w:val="24"/>
                <w:lang w:val="ru-RU"/>
              </w:rPr>
              <w:t xml:space="preserve"> </w:t>
            </w:r>
            <w:r w:rsidR="00A7076B" w:rsidRPr="00A7076B">
              <w:rPr>
                <w:rFonts w:hAnsi="Times New Roman" w:cs="Times New Roman"/>
                <w:color w:val="000000"/>
                <w:sz w:val="24"/>
                <w:szCs w:val="24"/>
                <w:lang w:val="ru-RU"/>
              </w:rPr>
              <w:t>195-О</w:t>
            </w:r>
          </w:p>
        </w:tc>
      </w:tr>
    </w:tbl>
    <w:p w14:paraId="6004F08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proofErr w:type="gramStart"/>
      <w:r w:rsidRPr="00A7076B">
        <w:rPr>
          <w:rFonts w:ascii="Times New Roman" w:hAnsi="Times New Roman" w:cs="Times New Roman"/>
          <w:b/>
          <w:bCs/>
          <w:color w:val="000000"/>
          <w:sz w:val="24"/>
          <w:szCs w:val="24"/>
          <w:lang w:val="ru-RU"/>
        </w:rPr>
        <w:lastRenderedPageBreak/>
        <w:t>Учетная  политика</w:t>
      </w:r>
      <w:proofErr w:type="gramEnd"/>
      <w:r w:rsidRPr="00A7076B">
        <w:rPr>
          <w:rFonts w:ascii="Times New Roman" w:hAnsi="Times New Roman" w:cs="Times New Roman"/>
          <w:b/>
          <w:bCs/>
          <w:color w:val="000000"/>
          <w:sz w:val="24"/>
          <w:szCs w:val="24"/>
          <w:lang w:val="ru-RU"/>
        </w:rPr>
        <w:t xml:space="preserve"> для целей бухгалтерского учета</w:t>
      </w:r>
    </w:p>
    <w:p w14:paraId="388BDA5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Учетная  политика </w:t>
      </w:r>
      <w:r w:rsidR="00432540">
        <w:rPr>
          <w:rFonts w:ascii="Times New Roman" w:hAnsi="Times New Roman" w:cs="Times New Roman"/>
          <w:color w:val="000000"/>
          <w:sz w:val="24"/>
          <w:szCs w:val="24"/>
          <w:lang w:val="ru-RU"/>
        </w:rPr>
        <w:t>Муниципального бюджетного учреждения дополнительного образования детская школа искусств р.п. Каменоломни</w:t>
      </w:r>
      <w:r w:rsidR="00B3172A">
        <w:rPr>
          <w:rFonts w:ascii="Times New Roman" w:hAnsi="Times New Roman" w:cs="Times New Roman"/>
          <w:color w:val="000000"/>
          <w:sz w:val="24"/>
          <w:szCs w:val="24"/>
          <w:lang w:val="ru-RU"/>
        </w:rPr>
        <w:t xml:space="preserve"> Октябрьского района Ростовской области</w:t>
      </w:r>
      <w:r w:rsidRPr="00432540">
        <w:rPr>
          <w:rFonts w:ascii="Times New Roman" w:hAnsi="Times New Roman" w:cs="Times New Roman"/>
          <w:color w:val="000000"/>
          <w:sz w:val="24"/>
          <w:szCs w:val="24"/>
          <w:lang w:val="ru-RU"/>
        </w:rPr>
        <w:t xml:space="preserve">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учреждение) разработана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соответствии:</w:t>
      </w:r>
    </w:p>
    <w:p w14:paraId="6843DBAC" w14:textId="77777777" w:rsidR="00310740" w:rsidRPr="00432540" w:rsidRDefault="00B54E48" w:rsidP="00432540">
      <w:pPr>
        <w:numPr>
          <w:ilvl w:val="0"/>
          <w:numId w:val="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 приказом Минфина от 30.08.2024 № 121н «Об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«Единый план счетов» № 121н);</w:t>
      </w:r>
    </w:p>
    <w:p w14:paraId="0E4F4BCD" w14:textId="77777777" w:rsidR="00310740" w:rsidRPr="00432540" w:rsidRDefault="00B54E48" w:rsidP="00432540">
      <w:pPr>
        <w:numPr>
          <w:ilvl w:val="0"/>
          <w:numId w:val="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приказом Минфина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«План счетов бухгалтерского учета» № 133н);</w:t>
      </w:r>
    </w:p>
    <w:p w14:paraId="131BA3AF" w14:textId="77777777" w:rsidR="00310740" w:rsidRPr="00432540" w:rsidRDefault="00B54E48" w:rsidP="00432540">
      <w:pPr>
        <w:numPr>
          <w:ilvl w:val="0"/>
          <w:numId w:val="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приказом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24.05.2022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82н «О Порядке формирования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применения кодов бюджетной классификации Российской Федерации,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структуре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принципах назначения»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приказ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82н);</w:t>
      </w:r>
    </w:p>
    <w:p w14:paraId="26632A7F" w14:textId="77777777" w:rsidR="00310740" w:rsidRPr="00432540" w:rsidRDefault="00B54E48" w:rsidP="00432540">
      <w:pPr>
        <w:numPr>
          <w:ilvl w:val="0"/>
          <w:numId w:val="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приказом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29.11.2017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209н «Об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утверждении Порядка применения классификации операций сектора государственного управления»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приказ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209н);</w:t>
      </w:r>
    </w:p>
    <w:p w14:paraId="45620D46" w14:textId="77777777" w:rsidR="00310740" w:rsidRPr="00432540" w:rsidRDefault="00B54E48" w:rsidP="00432540">
      <w:pPr>
        <w:numPr>
          <w:ilvl w:val="0"/>
          <w:numId w:val="1"/>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приказом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30.03.2015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52н «Об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утверждении форм первичных учетных документов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Методических указаний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применению» </w:t>
      </w:r>
      <w:r w:rsidRPr="00432540">
        <w:rPr>
          <w:rFonts w:ascii="Times New Roman" w:hAnsi="Times New Roman" w:cs="Times New Roman"/>
          <w:color w:val="000000"/>
          <w:sz w:val="24"/>
          <w:szCs w:val="24"/>
        </w:rPr>
        <w:t>(</w:t>
      </w:r>
      <w:proofErr w:type="spellStart"/>
      <w:r w:rsidRPr="00432540">
        <w:rPr>
          <w:rFonts w:ascii="Times New Roman" w:hAnsi="Times New Roman" w:cs="Times New Roman"/>
          <w:color w:val="000000"/>
          <w:sz w:val="24"/>
          <w:szCs w:val="24"/>
        </w:rPr>
        <w:t>далее</w:t>
      </w:r>
      <w:proofErr w:type="spellEnd"/>
      <w:r w:rsidRPr="00432540">
        <w:rPr>
          <w:rFonts w:ascii="Times New Roman" w:hAnsi="Times New Roman" w:cs="Times New Roman"/>
          <w:color w:val="000000"/>
          <w:sz w:val="24"/>
          <w:szCs w:val="24"/>
        </w:rPr>
        <w:t xml:space="preserve"> — </w:t>
      </w:r>
      <w:proofErr w:type="spellStart"/>
      <w:r w:rsidRPr="00432540">
        <w:rPr>
          <w:rFonts w:ascii="Times New Roman" w:hAnsi="Times New Roman" w:cs="Times New Roman"/>
          <w:color w:val="000000"/>
          <w:sz w:val="24"/>
          <w:szCs w:val="24"/>
        </w:rPr>
        <w:t>приказ</w:t>
      </w:r>
      <w:proofErr w:type="spellEnd"/>
      <w:r w:rsidRPr="00432540">
        <w:rPr>
          <w:rFonts w:ascii="Times New Roman" w:hAnsi="Times New Roman" w:cs="Times New Roman"/>
          <w:color w:val="000000"/>
          <w:sz w:val="24"/>
          <w:szCs w:val="24"/>
        </w:rPr>
        <w:t xml:space="preserve"> № 52н);</w:t>
      </w:r>
    </w:p>
    <w:p w14:paraId="5DA406AD" w14:textId="77777777" w:rsidR="00310740" w:rsidRPr="00432540" w:rsidRDefault="00B54E48" w:rsidP="00432540">
      <w:pPr>
        <w:numPr>
          <w:ilvl w:val="0"/>
          <w:numId w:val="1"/>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приказом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15.04.2021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61н «Об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Методических указаний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формированию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применению» </w:t>
      </w:r>
      <w:r w:rsidRPr="00432540">
        <w:rPr>
          <w:rFonts w:ascii="Times New Roman" w:hAnsi="Times New Roman" w:cs="Times New Roman"/>
          <w:color w:val="000000"/>
          <w:sz w:val="24"/>
          <w:szCs w:val="24"/>
        </w:rPr>
        <w:t>(</w:t>
      </w:r>
      <w:proofErr w:type="spellStart"/>
      <w:r w:rsidRPr="00432540">
        <w:rPr>
          <w:rFonts w:ascii="Times New Roman" w:hAnsi="Times New Roman" w:cs="Times New Roman"/>
          <w:color w:val="000000"/>
          <w:sz w:val="24"/>
          <w:szCs w:val="24"/>
        </w:rPr>
        <w:t>далее</w:t>
      </w:r>
      <w:proofErr w:type="spellEnd"/>
      <w:r w:rsidRPr="00432540">
        <w:rPr>
          <w:rFonts w:ascii="Times New Roman" w:hAnsi="Times New Roman" w:cs="Times New Roman"/>
          <w:color w:val="000000"/>
          <w:sz w:val="24"/>
          <w:szCs w:val="24"/>
        </w:rPr>
        <w:t xml:space="preserve"> — </w:t>
      </w:r>
      <w:proofErr w:type="spellStart"/>
      <w:r w:rsidRPr="00432540">
        <w:rPr>
          <w:rFonts w:ascii="Times New Roman" w:hAnsi="Times New Roman" w:cs="Times New Roman"/>
          <w:color w:val="000000"/>
          <w:sz w:val="24"/>
          <w:szCs w:val="24"/>
        </w:rPr>
        <w:t>приказ</w:t>
      </w:r>
      <w:proofErr w:type="spellEnd"/>
      <w:r w:rsidRPr="00432540">
        <w:rPr>
          <w:rFonts w:ascii="Times New Roman" w:hAnsi="Times New Roman" w:cs="Times New Roman"/>
          <w:color w:val="000000"/>
          <w:sz w:val="24"/>
          <w:szCs w:val="24"/>
        </w:rPr>
        <w:t xml:space="preserve"> № 61н);</w:t>
      </w:r>
    </w:p>
    <w:p w14:paraId="78A1094A" w14:textId="77777777" w:rsidR="00310740" w:rsidRDefault="00B54E48" w:rsidP="00432540">
      <w:pPr>
        <w:numPr>
          <w:ilvl w:val="0"/>
          <w:numId w:val="1"/>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федеральными стандартами бухгалтерского учета государственных финансов, утвержденными приказами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31.12.2016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256н, 257н, 258н, 259н, 260н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соответственно 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 СГС «Основные средства», СГС «Аренда», СГС «Обесценение активов», СГС «Представление бухгалтерской (финансовой) отчетности»),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30.12.2017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274н, 275н, 277н, 278н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соответственно СГС «Учетная политика, оценочные значения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ошибки», СГС «События после отчетной даты», СГС «Информация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связанных сторонах», СГС «Отчет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движении денежных средств»),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27.02.2018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32н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«Доходы»),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28.02.2018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34н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«Непроизведенные активы»),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30.05.2018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122н, 124н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соответственно СГС «Влияние изменений курсов иностранных валют», СГС «Резервы»),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07.12.2018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256н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«Запасы»),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29.06.2018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145н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«Долгосрочные договоры»),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15.11.2019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181н, 182н, 183н, 184н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соответственно СГС «Нематериальные активы», СГС «Затраты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заимствованиям», СГС «Совместная деятельность», СГС «Выплаты персоналу»),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30.06.2020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129н (далее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СГС «Финансовые инструменты»), от 30.10.2020 № 254н (далее – СГС «Метод долевого участия»), от 16.12.2020 № 310н (далее – СГС «Биологические активы»).</w:t>
      </w:r>
    </w:p>
    <w:p w14:paraId="0C43E500"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23B4F8B5"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70B60B12"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12D3B125"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5E3F98CE"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48D5F1CC"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52AA0C94"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60B17210"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1271CA06" w14:textId="77777777" w:rsidR="00B34482" w:rsidRDefault="00B34482" w:rsidP="00432540">
      <w:pPr>
        <w:spacing w:before="0" w:beforeAutospacing="0" w:after="0" w:afterAutospacing="0"/>
        <w:jc w:val="both"/>
        <w:rPr>
          <w:rFonts w:ascii="Times New Roman" w:hAnsi="Times New Roman" w:cs="Times New Roman"/>
          <w:color w:val="000000"/>
          <w:sz w:val="24"/>
          <w:szCs w:val="24"/>
          <w:lang w:val="ru-RU"/>
        </w:rPr>
      </w:pPr>
    </w:p>
    <w:p w14:paraId="54EE520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lastRenderedPageBreak/>
        <w:t>Используемые термины и сокращения</w:t>
      </w:r>
    </w:p>
    <w:tbl>
      <w:tblPr>
        <w:tblW w:w="5000" w:type="pct"/>
        <w:tblCellMar>
          <w:top w:w="15" w:type="dxa"/>
          <w:left w:w="15" w:type="dxa"/>
          <w:bottom w:w="15" w:type="dxa"/>
          <w:right w:w="15" w:type="dxa"/>
        </w:tblCellMar>
        <w:tblLook w:val="0600" w:firstRow="0" w:lastRow="0" w:firstColumn="0" w:lastColumn="0" w:noHBand="1" w:noVBand="1"/>
      </w:tblPr>
      <w:tblGrid>
        <w:gridCol w:w="1756"/>
        <w:gridCol w:w="8316"/>
      </w:tblGrid>
      <w:tr w:rsidR="00310740" w:rsidRPr="00432540" w14:paraId="593CA6C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CE5B11"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b/>
                <w:bCs/>
                <w:color w:val="000000"/>
                <w:sz w:val="24"/>
                <w:szCs w:val="24"/>
              </w:rPr>
              <w:t xml:space="preserve">Наименование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888AAB"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b/>
                <w:bCs/>
                <w:color w:val="000000"/>
                <w:sz w:val="24"/>
                <w:szCs w:val="24"/>
              </w:rPr>
              <w:t xml:space="preserve">Расшифровка </w:t>
            </w:r>
          </w:p>
        </w:tc>
      </w:tr>
      <w:tr w:rsidR="00310740" w:rsidRPr="00F23C8C" w14:paraId="5CE3949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D5EB6B"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t>Учреждение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B52F47" w14:textId="77777777" w:rsidR="00310740" w:rsidRPr="00B3172A" w:rsidRDefault="00B3172A" w:rsidP="00432540">
            <w:pPr>
              <w:spacing w:before="0" w:beforeAutospacing="0" w:after="0" w:afterAutospacing="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Муниципальное бюджетное учреждение дополнительного образования детская школа искусств р.п. Каменоломни Октябрьского района Ростовской области</w:t>
            </w:r>
          </w:p>
        </w:tc>
      </w:tr>
      <w:tr w:rsidR="00310740" w:rsidRPr="00F23C8C" w14:paraId="6BF0398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C8C1AC"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t>КБК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BAA247" w14:textId="77777777" w:rsidR="00310740" w:rsidRPr="00432540" w:rsidRDefault="00B54E48" w:rsidP="00432540">
            <w:pPr>
              <w:spacing w:before="0" w:beforeAutospacing="0" w:after="0" w:afterAutospacing="0"/>
              <w:jc w:val="both"/>
              <w:rPr>
                <w:rFonts w:ascii="Times New Roman" w:hAnsi="Times New Roman" w:cs="Times New Roman"/>
                <w:sz w:val="24"/>
                <w:szCs w:val="24"/>
                <w:lang w:val="ru-RU"/>
              </w:rPr>
            </w:pPr>
            <w:r w:rsidRPr="00432540">
              <w:rPr>
                <w:rFonts w:ascii="Times New Roman" w:hAnsi="Times New Roman" w:cs="Times New Roman"/>
                <w:color w:val="000000"/>
                <w:sz w:val="24"/>
                <w:szCs w:val="24"/>
                <w:lang w:val="ru-RU"/>
              </w:rPr>
              <w:t>1–17-е разряды номера счета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соответствии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Рабочим планом счетов</w:t>
            </w:r>
          </w:p>
        </w:tc>
      </w:tr>
      <w:tr w:rsidR="00310740" w:rsidRPr="00F23C8C" w14:paraId="5B05905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DB2782"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t>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87AD05" w14:textId="77777777" w:rsidR="00310740" w:rsidRPr="00432540" w:rsidRDefault="00B54E48" w:rsidP="00432540">
            <w:pPr>
              <w:spacing w:before="0" w:beforeAutospacing="0" w:after="0" w:afterAutospacing="0"/>
              <w:jc w:val="both"/>
              <w:rPr>
                <w:rFonts w:ascii="Times New Roman" w:hAnsi="Times New Roman" w:cs="Times New Roman"/>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зависимости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того,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каком разряде номера счета бухучета стоит обозначение:</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18-й разряд</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код вида финансового обеспечения (деятельности);</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26-й разряд</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соответствующая подстатья КОСГУ</w:t>
            </w:r>
          </w:p>
        </w:tc>
      </w:tr>
    </w:tbl>
    <w:p w14:paraId="7F7EB57D"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proofErr w:type="gramStart"/>
      <w:r w:rsidRPr="00432540">
        <w:rPr>
          <w:rFonts w:ascii="Times New Roman" w:hAnsi="Times New Roman" w:cs="Times New Roman"/>
          <w:b/>
          <w:bCs/>
          <w:color w:val="252525"/>
          <w:spacing w:val="-2"/>
          <w:sz w:val="24"/>
          <w:szCs w:val="24"/>
        </w:rPr>
        <w:t>I</w:t>
      </w:r>
      <w:r w:rsidRPr="00432540">
        <w:rPr>
          <w:rFonts w:ascii="Times New Roman" w:hAnsi="Times New Roman" w:cs="Times New Roman"/>
          <w:b/>
          <w:bCs/>
          <w:color w:val="252525"/>
          <w:spacing w:val="-2"/>
          <w:sz w:val="24"/>
          <w:szCs w:val="24"/>
          <w:lang w:val="ru-RU"/>
        </w:rPr>
        <w:t xml:space="preserve"> .</w:t>
      </w:r>
      <w:proofErr w:type="gramEnd"/>
      <w:r w:rsidRPr="00432540">
        <w:rPr>
          <w:rFonts w:ascii="Times New Roman" w:hAnsi="Times New Roman" w:cs="Times New Roman"/>
          <w:b/>
          <w:bCs/>
          <w:color w:val="252525"/>
          <w:spacing w:val="-2"/>
          <w:sz w:val="24"/>
          <w:szCs w:val="24"/>
          <w:lang w:val="ru-RU"/>
        </w:rPr>
        <w:t xml:space="preserve"> Общие положения</w:t>
      </w:r>
    </w:p>
    <w:p w14:paraId="3B05677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1. Бухгалтерский учет ведет </w:t>
      </w:r>
      <w:r w:rsidR="00F924D8">
        <w:rPr>
          <w:rFonts w:hAnsi="Times New Roman" w:cs="Times New Roman"/>
          <w:color w:val="000000"/>
          <w:sz w:val="24"/>
          <w:szCs w:val="24"/>
          <w:lang w:val="ru-RU"/>
        </w:rPr>
        <w:t>муниципальное автономное учреждение Октябрьского района «Расчетный центр» - МАУ «РЦ», возглавляемая директором.</w:t>
      </w:r>
      <w:r w:rsidRPr="00432540">
        <w:rPr>
          <w:rFonts w:ascii="Times New Roman" w:hAnsi="Times New Roman" w:cs="Times New Roman"/>
          <w:color w:val="000000"/>
          <w:sz w:val="24"/>
          <w:szCs w:val="24"/>
          <w:lang w:val="ru-RU"/>
        </w:rPr>
        <w:t xml:space="preserve"> Сотрудники бухгалтерии руководствуются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работе положением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бухгалтерии, должностными инструкциями.</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Ответственным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ведение бухгалтерского учета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учреждении является главный бухгалтер.</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часть</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статьи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7</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Закона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06.12.2011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402-ФЗ.</w:t>
      </w:r>
    </w:p>
    <w:p w14:paraId="595FC94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2. </w:t>
      </w:r>
      <w:r w:rsidR="00C34578">
        <w:rPr>
          <w:rFonts w:hAnsi="Times New Roman" w:cs="Times New Roman"/>
          <w:color w:val="000000"/>
          <w:sz w:val="24"/>
          <w:szCs w:val="24"/>
          <w:lang w:val="ru-RU"/>
        </w:rPr>
        <w:t>Бухгалтерский учет учреждения, имеющей лицевые</w:t>
      </w:r>
      <w:r w:rsidR="00C34578">
        <w:rPr>
          <w:rFonts w:hAnsi="Times New Roman" w:cs="Times New Roman"/>
          <w:color w:val="000000"/>
          <w:sz w:val="24"/>
          <w:szCs w:val="24"/>
        </w:rPr>
        <w:t> </w:t>
      </w:r>
      <w:r w:rsidR="00C34578">
        <w:rPr>
          <w:rFonts w:hAnsi="Times New Roman" w:cs="Times New Roman"/>
          <w:color w:val="000000"/>
          <w:sz w:val="24"/>
          <w:szCs w:val="24"/>
          <w:lang w:val="ru-RU"/>
        </w:rPr>
        <w:t>счета в территориальных органах Федерального казначейства, ведут МАУ «РЦ».</w:t>
      </w:r>
    </w:p>
    <w:p w14:paraId="4AB887D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учреждении действуют постоянные комиссии:</w:t>
      </w:r>
    </w:p>
    <w:p w14:paraId="24406361" w14:textId="77777777" w:rsidR="00310740" w:rsidRPr="00A7076B" w:rsidRDefault="00B54E48" w:rsidP="00432540">
      <w:pPr>
        <w:numPr>
          <w:ilvl w:val="0"/>
          <w:numId w:val="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комиссия по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поступлению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выбытию активов (приложение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1);</w:t>
      </w:r>
    </w:p>
    <w:p w14:paraId="55314805" w14:textId="77777777" w:rsidR="00310740" w:rsidRPr="00A7076B" w:rsidRDefault="00B54E48" w:rsidP="00432540">
      <w:pPr>
        <w:numPr>
          <w:ilvl w:val="0"/>
          <w:numId w:val="2"/>
        </w:numPr>
        <w:spacing w:before="0" w:beforeAutospacing="0" w:after="0" w:afterAutospacing="0"/>
        <w:ind w:left="780" w:right="180"/>
        <w:contextualSpacing/>
        <w:jc w:val="both"/>
        <w:rPr>
          <w:rFonts w:ascii="Times New Roman" w:hAnsi="Times New Roman" w:cs="Times New Roman"/>
          <w:color w:val="000000"/>
          <w:sz w:val="24"/>
          <w:szCs w:val="24"/>
        </w:rPr>
      </w:pPr>
      <w:r w:rsidRPr="00A7076B">
        <w:rPr>
          <w:rFonts w:ascii="Times New Roman" w:hAnsi="Times New Roman" w:cs="Times New Roman"/>
          <w:color w:val="000000"/>
          <w:sz w:val="24"/>
          <w:szCs w:val="24"/>
        </w:rPr>
        <w:t>инвентариза</w:t>
      </w:r>
      <w:r w:rsidR="00051116" w:rsidRPr="00A7076B">
        <w:rPr>
          <w:rFonts w:ascii="Times New Roman" w:hAnsi="Times New Roman" w:cs="Times New Roman"/>
          <w:color w:val="000000"/>
          <w:sz w:val="24"/>
          <w:szCs w:val="24"/>
        </w:rPr>
        <w:t>ционная комиссия (приложение 2)</w:t>
      </w:r>
      <w:r w:rsidR="00051116" w:rsidRPr="00A7076B">
        <w:rPr>
          <w:rFonts w:ascii="Times New Roman" w:hAnsi="Times New Roman" w:cs="Times New Roman"/>
          <w:color w:val="000000"/>
          <w:sz w:val="24"/>
          <w:szCs w:val="24"/>
          <w:lang w:val="ru-RU"/>
        </w:rPr>
        <w:t>.</w:t>
      </w:r>
    </w:p>
    <w:p w14:paraId="5EA4C21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Учреждение публикует основные положения учетной политики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своем официальном сайте путем размещения копий документов учетной политики.</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«Учетная политика, оценочные значения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ошибки».</w:t>
      </w:r>
    </w:p>
    <w:p w14:paraId="71B75AE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 При внесении изменений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учетную политику главный бухгалтер оценивает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движение его денежных средств,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основе своего профессионального суждения. Также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основе профессионального суждения оценивается существенность ошибок отчетного периода, выявленных после утверждения отчетности,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целях принятия решения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раскрытии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Пояснениях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 информации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существенных ошибках.</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пункты 17, 20, 32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«Учетная политика, оценочные значения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ошибки».</w:t>
      </w:r>
    </w:p>
    <w:p w14:paraId="22281D20"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II</w:t>
      </w:r>
      <w:r w:rsidRPr="00432540">
        <w:rPr>
          <w:rFonts w:ascii="Times New Roman" w:hAnsi="Times New Roman" w:cs="Times New Roman"/>
          <w:b/>
          <w:bCs/>
          <w:color w:val="252525"/>
          <w:spacing w:val="-2"/>
          <w:sz w:val="24"/>
          <w:szCs w:val="24"/>
          <w:lang w:val="ru-RU"/>
        </w:rPr>
        <w:t>. План счетов</w:t>
      </w:r>
    </w:p>
    <w:p w14:paraId="77F2252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1. </w:t>
      </w:r>
      <w:r w:rsidRPr="00A7076B">
        <w:rPr>
          <w:rFonts w:ascii="Times New Roman" w:hAnsi="Times New Roman" w:cs="Times New Roman"/>
          <w:color w:val="000000"/>
          <w:sz w:val="24"/>
          <w:szCs w:val="24"/>
          <w:lang w:val="ru-RU"/>
        </w:rPr>
        <w:t>Бухгалтерский учет ведется с использованием Рабочего плана счетов (приложение 10),</w:t>
      </w:r>
      <w:r w:rsidRPr="00432540">
        <w:rPr>
          <w:rFonts w:ascii="Times New Roman" w:hAnsi="Times New Roman" w:cs="Times New Roman"/>
          <w:color w:val="000000"/>
          <w:sz w:val="24"/>
          <w:szCs w:val="24"/>
          <w:lang w:val="ru-RU"/>
        </w:rPr>
        <w:t xml:space="preserve"> разработанного в соответствии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«Единый план счетов» № 121н</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«План счетов бухгалтерского учета» № 133н.</w:t>
      </w:r>
    </w:p>
    <w:p w14:paraId="1F88ECF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отражении в бухучете хозяйственных операций 1–18-е разряды номера счета Рабочего плана счетов формируются следующим образом.</w:t>
      </w:r>
    </w:p>
    <w:tbl>
      <w:tblPr>
        <w:tblW w:w="5000" w:type="pct"/>
        <w:tblCellMar>
          <w:top w:w="15" w:type="dxa"/>
          <w:left w:w="15" w:type="dxa"/>
          <w:bottom w:w="15" w:type="dxa"/>
          <w:right w:w="15" w:type="dxa"/>
        </w:tblCellMar>
        <w:tblLook w:val="0600" w:firstRow="0" w:lastRow="0" w:firstColumn="0" w:lastColumn="0" w:noHBand="1" w:noVBand="1"/>
      </w:tblPr>
      <w:tblGrid>
        <w:gridCol w:w="1233"/>
        <w:gridCol w:w="8839"/>
      </w:tblGrid>
      <w:tr w:rsidR="00310740" w:rsidRPr="00432540" w14:paraId="56C2A0E0" w14:textId="7777777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F69903"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b/>
                <w:bCs/>
                <w:color w:val="000000"/>
                <w:sz w:val="24"/>
                <w:szCs w:val="24"/>
              </w:rPr>
              <w:t>Разряд</w:t>
            </w:r>
            <w:r w:rsidRPr="00432540">
              <w:rPr>
                <w:rFonts w:ascii="Times New Roman" w:hAnsi="Times New Roman" w:cs="Times New Roman"/>
                <w:sz w:val="24"/>
                <w:szCs w:val="24"/>
              </w:rPr>
              <w:br/>
            </w:r>
            <w:r w:rsidRPr="00432540">
              <w:rPr>
                <w:rFonts w:ascii="Times New Roman" w:hAnsi="Times New Roman" w:cs="Times New Roman"/>
                <w:b/>
                <w:bCs/>
                <w:color w:val="000000"/>
                <w:sz w:val="24"/>
                <w:szCs w:val="24"/>
              </w:rPr>
              <w:t>номера счета</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590286"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b/>
                <w:bCs/>
                <w:color w:val="000000"/>
                <w:sz w:val="24"/>
                <w:szCs w:val="24"/>
              </w:rPr>
              <w:t>Код</w:t>
            </w:r>
          </w:p>
        </w:tc>
      </w:tr>
      <w:tr w:rsidR="00310740" w:rsidRPr="00F23C8C" w14:paraId="6E1796A4" w14:textId="7777777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A2952F"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t>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41DD7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Аналитический код вида услуги:</w:t>
            </w:r>
          </w:p>
          <w:p w14:paraId="6CD97983" w14:textId="75E81D6C" w:rsidR="00310740" w:rsidRPr="00432540" w:rsidRDefault="00B54E48" w:rsidP="006F610C">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070</w:t>
            </w:r>
            <w:r w:rsidR="006F610C">
              <w:rPr>
                <w:rFonts w:ascii="Times New Roman" w:hAnsi="Times New Roman" w:cs="Times New Roman"/>
                <w:color w:val="000000"/>
                <w:sz w:val="24"/>
                <w:szCs w:val="24"/>
                <w:lang w:val="ru-RU"/>
              </w:rPr>
              <w:t>3</w:t>
            </w:r>
            <w:r w:rsidRPr="00432540">
              <w:rPr>
                <w:rFonts w:ascii="Times New Roman" w:hAnsi="Times New Roman" w:cs="Times New Roman"/>
                <w:color w:val="000000"/>
                <w:sz w:val="24"/>
                <w:szCs w:val="24"/>
                <w:lang w:val="ru-RU"/>
              </w:rPr>
              <w:t xml:space="preserve"> «</w:t>
            </w:r>
            <w:r w:rsidR="006F610C">
              <w:rPr>
                <w:rFonts w:ascii="Times New Roman" w:hAnsi="Times New Roman" w:cs="Times New Roman"/>
                <w:color w:val="000000"/>
                <w:sz w:val="24"/>
                <w:szCs w:val="24"/>
                <w:lang w:val="ru-RU"/>
              </w:rPr>
              <w:t>Дополнительное образование детей</w:t>
            </w:r>
            <w:r w:rsidRPr="00432540">
              <w:rPr>
                <w:rFonts w:ascii="Times New Roman" w:hAnsi="Times New Roman" w:cs="Times New Roman"/>
                <w:color w:val="000000"/>
                <w:sz w:val="24"/>
                <w:szCs w:val="24"/>
                <w:lang w:val="ru-RU"/>
              </w:rPr>
              <w:t>»</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w:t>
            </w:r>
          </w:p>
        </w:tc>
      </w:tr>
      <w:tr w:rsidR="00310740" w:rsidRPr="00432540" w14:paraId="0AFA4C0A" w14:textId="7777777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FAFBC1"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t>5–14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98DD6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Код целевой статьи расходов при осуществлении деятельности с целевыми средствами:</w:t>
            </w:r>
          </w:p>
          <w:p w14:paraId="1F736EEC" w14:textId="77777777" w:rsidR="00310740" w:rsidRPr="00432540" w:rsidRDefault="00B54E48" w:rsidP="00432540">
            <w:pPr>
              <w:numPr>
                <w:ilvl w:val="0"/>
                <w:numId w:val="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2A7322C9" w14:textId="77777777" w:rsidR="00310740" w:rsidRPr="00432540" w:rsidRDefault="00B54E48" w:rsidP="00432540">
            <w:pPr>
              <w:numPr>
                <w:ilvl w:val="0"/>
                <w:numId w:val="3"/>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если указание целевой статьи предусмотрено требованиями целевого назначения активов, обязательств, иных объектов бухгалтерского учета.</w:t>
            </w:r>
          </w:p>
          <w:p w14:paraId="1E0A44B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lastRenderedPageBreak/>
              <w:t>В остальных случаях — нули</w:t>
            </w:r>
          </w:p>
        </w:tc>
      </w:tr>
      <w:tr w:rsidR="00310740" w:rsidRPr="00F23C8C" w14:paraId="3FC832FD" w14:textId="77777777">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43DA46"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lastRenderedPageBreak/>
              <w:t>15–17</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19839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Код вида поступлений или выбытий, соответствующий:</w:t>
            </w:r>
          </w:p>
          <w:p w14:paraId="52D97791" w14:textId="77777777" w:rsidR="00310740" w:rsidRPr="00432540" w:rsidRDefault="00B54E48" w:rsidP="00432540">
            <w:pPr>
              <w:numPr>
                <w:ilvl w:val="0"/>
                <w:numId w:val="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аналитической группе подвида доходов бюджетов;</w:t>
            </w:r>
          </w:p>
          <w:p w14:paraId="7BCCD55B" w14:textId="77777777" w:rsidR="00310740" w:rsidRPr="00432540" w:rsidRDefault="00B54E48" w:rsidP="00432540">
            <w:pPr>
              <w:numPr>
                <w:ilvl w:val="0"/>
                <w:numId w:val="4"/>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коду вида расходов;</w:t>
            </w:r>
          </w:p>
          <w:p w14:paraId="7C220289" w14:textId="77777777" w:rsidR="00310740" w:rsidRPr="00432540" w:rsidRDefault="00B54E48" w:rsidP="00432540">
            <w:pPr>
              <w:numPr>
                <w:ilvl w:val="0"/>
                <w:numId w:val="4"/>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аналитической группе вида источников финансирования</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дефицитов бюджетов</w:t>
            </w:r>
          </w:p>
        </w:tc>
      </w:tr>
      <w:tr w:rsidR="00310740" w:rsidRPr="006F610C" w14:paraId="7318A5AB" w14:textId="77777777" w:rsidTr="00F00B3D">
        <w:trPr>
          <w:trHeight w:val="1746"/>
        </w:trPr>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58D911" w14:textId="77777777" w:rsidR="00310740" w:rsidRPr="00432540" w:rsidRDefault="00B54E48" w:rsidP="00432540">
            <w:pPr>
              <w:spacing w:before="0" w:beforeAutospacing="0" w:after="0" w:afterAutospacing="0"/>
              <w:jc w:val="both"/>
              <w:rPr>
                <w:rFonts w:ascii="Times New Roman" w:hAnsi="Times New Roman" w:cs="Times New Roman"/>
                <w:sz w:val="24"/>
                <w:szCs w:val="24"/>
              </w:rPr>
            </w:pPr>
            <w:r w:rsidRPr="00432540">
              <w:rPr>
                <w:rFonts w:ascii="Times New Roman" w:hAnsi="Times New Roman" w:cs="Times New Roman"/>
                <w:color w:val="000000"/>
                <w:sz w:val="24"/>
                <w:szCs w:val="24"/>
              </w:rPr>
              <w:t>18</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8C541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Код вида финансового обеспечения (деятельности):</w:t>
            </w:r>
          </w:p>
          <w:p w14:paraId="6F83CEF3" w14:textId="77777777" w:rsidR="00310740" w:rsidRPr="00432540" w:rsidRDefault="00B54E48" w:rsidP="00432540">
            <w:pPr>
              <w:numPr>
                <w:ilvl w:val="0"/>
                <w:numId w:val="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 — приносящая доход деятельность (собственные доходы</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учреждения);</w:t>
            </w:r>
          </w:p>
          <w:p w14:paraId="2EA72821" w14:textId="77777777" w:rsidR="00310740" w:rsidRPr="00432540" w:rsidRDefault="00B54E48" w:rsidP="00432540">
            <w:pPr>
              <w:numPr>
                <w:ilvl w:val="0"/>
                <w:numId w:val="5"/>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3 — средства во временном распоряжении;</w:t>
            </w:r>
          </w:p>
          <w:p w14:paraId="5DBB4A89" w14:textId="77777777" w:rsidR="00310740" w:rsidRPr="00432540" w:rsidRDefault="00B54E48" w:rsidP="00432540">
            <w:pPr>
              <w:numPr>
                <w:ilvl w:val="0"/>
                <w:numId w:val="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 субсидия на выполнение государственного задания;</w:t>
            </w:r>
          </w:p>
          <w:p w14:paraId="75274DB9" w14:textId="77777777" w:rsidR="00310740" w:rsidRPr="00432540" w:rsidRDefault="00B54E48" w:rsidP="00432540">
            <w:pPr>
              <w:numPr>
                <w:ilvl w:val="0"/>
                <w:numId w:val="5"/>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5 — субсидии на иные цели;</w:t>
            </w:r>
          </w:p>
          <w:p w14:paraId="7FDD97E2" w14:textId="7F519001" w:rsidR="00310740" w:rsidRPr="00432540" w:rsidRDefault="00310740" w:rsidP="00F00B3D">
            <w:pPr>
              <w:spacing w:before="0" w:beforeAutospacing="0" w:after="0" w:afterAutospacing="0"/>
              <w:ind w:left="780" w:right="180"/>
              <w:jc w:val="both"/>
              <w:rPr>
                <w:rFonts w:ascii="Times New Roman" w:hAnsi="Times New Roman" w:cs="Times New Roman"/>
                <w:color w:val="000000"/>
                <w:sz w:val="24"/>
                <w:szCs w:val="24"/>
                <w:lang w:val="ru-RU"/>
              </w:rPr>
            </w:pPr>
          </w:p>
        </w:tc>
      </w:tr>
    </w:tbl>
    <w:p w14:paraId="139898F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Кроме забалансовых счетов, утвержденных в СГС «Единый план счетов» № 121н, учреждение по согласованию с учредителем</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применяет дополнительные забалансовые счета, утвержденные в Рабочем плане счетов.</w:t>
      </w:r>
    </w:p>
    <w:p w14:paraId="603121B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согласованию с учредителем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счету 0.303.05.000 «Расчеты по прочим платежам в бюджет» применяются дополнительные аналитические коды:</w:t>
      </w:r>
    </w:p>
    <w:p w14:paraId="57E6FEC2" w14:textId="77777777" w:rsidR="00310740" w:rsidRPr="00A7076B" w:rsidRDefault="00B54E48" w:rsidP="00432540">
      <w:pPr>
        <w:numPr>
          <w:ilvl w:val="0"/>
          <w:numId w:val="6"/>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1 – «</w:t>
      </w:r>
      <w:r w:rsidRPr="00A7076B">
        <w:rPr>
          <w:rFonts w:ascii="Times New Roman" w:hAnsi="Times New Roman" w:cs="Times New Roman"/>
          <w:color w:val="000000"/>
          <w:sz w:val="24"/>
          <w:szCs w:val="24"/>
        </w:rPr>
        <w:t>Государственная пошлина» (0.303.</w:t>
      </w:r>
      <w:r w:rsidRPr="00A7076B">
        <w:rPr>
          <w:rFonts w:ascii="Times New Roman" w:hAnsi="Times New Roman" w:cs="Times New Roman"/>
          <w:b/>
          <w:bCs/>
          <w:color w:val="000000"/>
          <w:sz w:val="24"/>
          <w:szCs w:val="24"/>
        </w:rPr>
        <w:t>1</w:t>
      </w:r>
      <w:r w:rsidRPr="00A7076B">
        <w:rPr>
          <w:rFonts w:ascii="Times New Roman" w:hAnsi="Times New Roman" w:cs="Times New Roman"/>
          <w:color w:val="000000"/>
          <w:sz w:val="24"/>
          <w:szCs w:val="24"/>
        </w:rPr>
        <w:t>5.000);</w:t>
      </w:r>
    </w:p>
    <w:p w14:paraId="53C848CB" w14:textId="77777777" w:rsidR="00310740" w:rsidRPr="00A7076B" w:rsidRDefault="00B54E48" w:rsidP="00432540">
      <w:pPr>
        <w:numPr>
          <w:ilvl w:val="0"/>
          <w:numId w:val="6"/>
        </w:numPr>
        <w:spacing w:before="0" w:beforeAutospacing="0" w:after="0" w:afterAutospacing="0"/>
        <w:ind w:left="780" w:right="180"/>
        <w:contextualSpacing/>
        <w:jc w:val="both"/>
        <w:rPr>
          <w:rFonts w:ascii="Times New Roman" w:hAnsi="Times New Roman" w:cs="Times New Roman"/>
          <w:color w:val="000000"/>
          <w:sz w:val="24"/>
          <w:szCs w:val="24"/>
        </w:rPr>
      </w:pPr>
      <w:r w:rsidRPr="00A7076B">
        <w:rPr>
          <w:rFonts w:ascii="Times New Roman" w:hAnsi="Times New Roman" w:cs="Times New Roman"/>
          <w:color w:val="000000"/>
          <w:sz w:val="24"/>
          <w:szCs w:val="24"/>
        </w:rPr>
        <w:t>2 – «Транспортный налог» (0.303.</w:t>
      </w:r>
      <w:r w:rsidR="007C69B1" w:rsidRPr="00A7076B">
        <w:rPr>
          <w:rFonts w:ascii="Times New Roman" w:hAnsi="Times New Roman" w:cs="Times New Roman"/>
          <w:b/>
          <w:bCs/>
          <w:color w:val="000000"/>
          <w:sz w:val="24"/>
          <w:szCs w:val="24"/>
          <w:lang w:val="ru-RU"/>
        </w:rPr>
        <w:t>0</w:t>
      </w:r>
      <w:r w:rsidRPr="00A7076B">
        <w:rPr>
          <w:rFonts w:ascii="Times New Roman" w:hAnsi="Times New Roman" w:cs="Times New Roman"/>
          <w:color w:val="000000"/>
          <w:sz w:val="24"/>
          <w:szCs w:val="24"/>
        </w:rPr>
        <w:t>5.000);</w:t>
      </w:r>
    </w:p>
    <w:p w14:paraId="459D784D" w14:textId="77777777" w:rsidR="00310740" w:rsidRPr="00A7076B" w:rsidRDefault="00B54E48" w:rsidP="00432540">
      <w:pPr>
        <w:numPr>
          <w:ilvl w:val="0"/>
          <w:numId w:val="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3 – «Пени, штрафы, санкции по налоговым платежам» (0.30</w:t>
      </w:r>
      <w:r w:rsidR="000319E2" w:rsidRPr="00A7076B">
        <w:rPr>
          <w:rFonts w:ascii="Times New Roman" w:hAnsi="Times New Roman" w:cs="Times New Roman"/>
          <w:color w:val="000000"/>
          <w:sz w:val="24"/>
          <w:szCs w:val="24"/>
          <w:lang w:val="ru-RU"/>
        </w:rPr>
        <w:t>2</w:t>
      </w:r>
      <w:r w:rsidRPr="00A7076B">
        <w:rPr>
          <w:rFonts w:ascii="Times New Roman" w:hAnsi="Times New Roman" w:cs="Times New Roman"/>
          <w:color w:val="000000"/>
          <w:sz w:val="24"/>
          <w:szCs w:val="24"/>
          <w:lang w:val="ru-RU"/>
        </w:rPr>
        <w:t>.</w:t>
      </w:r>
      <w:r w:rsidR="000319E2" w:rsidRPr="00A7076B">
        <w:rPr>
          <w:rFonts w:ascii="Times New Roman" w:hAnsi="Times New Roman" w:cs="Times New Roman"/>
          <w:color w:val="000000"/>
          <w:sz w:val="24"/>
          <w:szCs w:val="24"/>
          <w:lang w:val="ru-RU"/>
        </w:rPr>
        <w:t>9</w:t>
      </w:r>
      <w:r w:rsidRPr="00A7076B">
        <w:rPr>
          <w:rFonts w:ascii="Times New Roman" w:hAnsi="Times New Roman" w:cs="Times New Roman"/>
          <w:color w:val="000000"/>
          <w:sz w:val="24"/>
          <w:szCs w:val="24"/>
          <w:lang w:val="ru-RU"/>
        </w:rPr>
        <w:t>5.000);</w:t>
      </w:r>
    </w:p>
    <w:p w14:paraId="451CF2AC" w14:textId="77777777" w:rsidR="00310740" w:rsidRPr="00A7076B" w:rsidRDefault="00B54E48" w:rsidP="00432540">
      <w:pPr>
        <w:numPr>
          <w:ilvl w:val="0"/>
          <w:numId w:val="6"/>
        </w:numPr>
        <w:spacing w:before="0" w:beforeAutospacing="0" w:after="0" w:afterAutospacing="0"/>
        <w:ind w:left="780" w:right="18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4 – «Возмещение СФР расходов страхователя, понесенных в связи с реализацией требований, установленных законодательством» (0.303.</w:t>
      </w:r>
      <w:r w:rsidRPr="00A7076B">
        <w:rPr>
          <w:rFonts w:ascii="Times New Roman" w:hAnsi="Times New Roman" w:cs="Times New Roman"/>
          <w:b/>
          <w:bCs/>
          <w:color w:val="000000"/>
          <w:sz w:val="24"/>
          <w:szCs w:val="24"/>
          <w:lang w:val="ru-RU"/>
        </w:rPr>
        <w:t>4</w:t>
      </w:r>
      <w:r w:rsidRPr="00A7076B">
        <w:rPr>
          <w:rFonts w:ascii="Times New Roman" w:hAnsi="Times New Roman" w:cs="Times New Roman"/>
          <w:color w:val="000000"/>
          <w:sz w:val="24"/>
          <w:szCs w:val="24"/>
          <w:lang w:val="ru-RU"/>
        </w:rPr>
        <w:t>5.000).</w:t>
      </w:r>
    </w:p>
    <w:p w14:paraId="02967C0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пункты 17, 19 СГС «Единый план счетов» № 121н, пункты 8, 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«План счетов бухгалтерского учета» № 133,</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пункт 19 СГС «Концептуальные основы бухучета и отчетности».</w:t>
      </w:r>
    </w:p>
    <w:p w14:paraId="62205C86"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III</w:t>
      </w:r>
      <w:r w:rsidRPr="00432540">
        <w:rPr>
          <w:rFonts w:ascii="Times New Roman" w:hAnsi="Times New Roman" w:cs="Times New Roman"/>
          <w:b/>
          <w:bCs/>
          <w:color w:val="252525"/>
          <w:spacing w:val="-2"/>
          <w:sz w:val="24"/>
          <w:szCs w:val="24"/>
          <w:lang w:val="ru-RU"/>
        </w:rPr>
        <w:t xml:space="preserve">. </w:t>
      </w:r>
      <w:proofErr w:type="gramStart"/>
      <w:r w:rsidRPr="00432540">
        <w:rPr>
          <w:rFonts w:ascii="Times New Roman" w:hAnsi="Times New Roman" w:cs="Times New Roman"/>
          <w:b/>
          <w:bCs/>
          <w:color w:val="252525"/>
          <w:spacing w:val="-2"/>
          <w:sz w:val="24"/>
          <w:szCs w:val="24"/>
          <w:lang w:val="ru-RU"/>
        </w:rPr>
        <w:t xml:space="preserve">Технология </w:t>
      </w:r>
      <w:r w:rsidRPr="00432540">
        <w:rPr>
          <w:rFonts w:ascii="Times New Roman" w:hAnsi="Times New Roman" w:cs="Times New Roman"/>
          <w:b/>
          <w:bCs/>
          <w:color w:val="252525"/>
          <w:spacing w:val="-2"/>
          <w:sz w:val="24"/>
          <w:szCs w:val="24"/>
        </w:rPr>
        <w:t> </w:t>
      </w:r>
      <w:r w:rsidRPr="00432540">
        <w:rPr>
          <w:rFonts w:ascii="Times New Roman" w:hAnsi="Times New Roman" w:cs="Times New Roman"/>
          <w:b/>
          <w:bCs/>
          <w:color w:val="252525"/>
          <w:spacing w:val="-2"/>
          <w:sz w:val="24"/>
          <w:szCs w:val="24"/>
          <w:lang w:val="ru-RU"/>
        </w:rPr>
        <w:t>составления</w:t>
      </w:r>
      <w:proofErr w:type="gramEnd"/>
      <w:r w:rsidRPr="00432540">
        <w:rPr>
          <w:rFonts w:ascii="Times New Roman" w:hAnsi="Times New Roman" w:cs="Times New Roman"/>
          <w:b/>
          <w:bCs/>
          <w:color w:val="252525"/>
          <w:spacing w:val="-2"/>
          <w:sz w:val="24"/>
          <w:szCs w:val="24"/>
          <w:lang w:val="ru-RU"/>
        </w:rPr>
        <w:t>, передачи документов для отражения в бухгалтерском учете</w:t>
      </w:r>
    </w:p>
    <w:p w14:paraId="0E8A6DEE" w14:textId="77777777" w:rsidR="00310740" w:rsidRPr="00432540" w:rsidRDefault="00B54E48" w:rsidP="00ED105A">
      <w:pPr>
        <w:spacing w:before="0" w:beforeAutospacing="0" w:after="0" w:afterAutospacing="0"/>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 Бухгалтерский учет ведется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автоматизированной форме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применением программных продуктов «Бухгалтерия», «Зарплата».</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подпункт «д» пункта 9 СГС «Учетная политика, оценочные значения и ошибки».</w:t>
      </w:r>
    </w:p>
    <w:p w14:paraId="6FA8077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использованием телекоммуникационных каналов связи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электронной подписи бухгалтерия учреждения осуществляет электронный документооборот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следующим направлениям:</w:t>
      </w:r>
    </w:p>
    <w:p w14:paraId="1C346A48" w14:textId="77777777" w:rsidR="00310740" w:rsidRPr="00432540" w:rsidRDefault="00B54E48" w:rsidP="00432540">
      <w:pPr>
        <w:numPr>
          <w:ilvl w:val="0"/>
          <w:numId w:val="7"/>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внутренний документооборот;</w:t>
      </w:r>
    </w:p>
    <w:p w14:paraId="21DE093A" w14:textId="77777777" w:rsidR="00310740" w:rsidRPr="00432540" w:rsidRDefault="00B54E48" w:rsidP="00432540">
      <w:pPr>
        <w:numPr>
          <w:ilvl w:val="0"/>
          <w:numId w:val="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система электронного документооборота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территориальным органом Федерального казначейства;</w:t>
      </w:r>
    </w:p>
    <w:p w14:paraId="5E14AAF8" w14:textId="77777777" w:rsidR="00310740" w:rsidRPr="00432540" w:rsidRDefault="00B54E48" w:rsidP="00432540">
      <w:pPr>
        <w:numPr>
          <w:ilvl w:val="0"/>
          <w:numId w:val="7"/>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передача бухгалтерской отчетности учредителю;</w:t>
      </w:r>
    </w:p>
    <w:p w14:paraId="59EFCF13" w14:textId="77777777" w:rsidR="00310740" w:rsidRPr="00432540" w:rsidRDefault="00B54E48" w:rsidP="00432540">
      <w:pPr>
        <w:numPr>
          <w:ilvl w:val="0"/>
          <w:numId w:val="7"/>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передача отчетности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налогам, сборам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иным обязательным платежам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инспекцию </w:t>
      </w:r>
      <w:r w:rsidRPr="00432540">
        <w:rPr>
          <w:rFonts w:ascii="Times New Roman" w:hAnsi="Times New Roman" w:cs="Times New Roman"/>
          <w:color w:val="000000"/>
          <w:sz w:val="24"/>
          <w:szCs w:val="24"/>
        </w:rPr>
        <w:t>Федеральной налоговой службы;</w:t>
      </w:r>
    </w:p>
    <w:p w14:paraId="5FE7E3B7" w14:textId="77777777" w:rsidR="00310740" w:rsidRPr="00432540" w:rsidRDefault="00B54E48" w:rsidP="00432540">
      <w:pPr>
        <w:numPr>
          <w:ilvl w:val="0"/>
          <w:numId w:val="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передача отчетности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отделение Фонда пенсионного и социального страхования;</w:t>
      </w:r>
    </w:p>
    <w:p w14:paraId="5E17DF30" w14:textId="77777777" w:rsidR="00310740" w:rsidRPr="00432540" w:rsidRDefault="00B54E48" w:rsidP="00432540">
      <w:pPr>
        <w:numPr>
          <w:ilvl w:val="0"/>
          <w:numId w:val="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размещение информации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деятельности учреждения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официальном сайте </w:t>
      </w:r>
      <w:r w:rsidRPr="00432540">
        <w:rPr>
          <w:rFonts w:ascii="Times New Roman" w:hAnsi="Times New Roman" w:cs="Times New Roman"/>
          <w:color w:val="000000"/>
          <w:sz w:val="24"/>
          <w:szCs w:val="24"/>
        </w:rPr>
        <w:t>bus</w:t>
      </w:r>
      <w:r w:rsidRPr="00432540">
        <w:rPr>
          <w:rFonts w:ascii="Times New Roman" w:hAnsi="Times New Roman" w:cs="Times New Roman"/>
          <w:color w:val="000000"/>
          <w:sz w:val="24"/>
          <w:szCs w:val="24"/>
          <w:lang w:val="ru-RU"/>
        </w:rPr>
        <w:t>.</w:t>
      </w:r>
      <w:r w:rsidRPr="00432540">
        <w:rPr>
          <w:rFonts w:ascii="Times New Roman" w:hAnsi="Times New Roman" w:cs="Times New Roman"/>
          <w:color w:val="000000"/>
          <w:sz w:val="24"/>
          <w:szCs w:val="24"/>
        </w:rPr>
        <w:t>gov</w:t>
      </w:r>
      <w:r w:rsidRPr="00432540">
        <w:rPr>
          <w:rFonts w:ascii="Times New Roman" w:hAnsi="Times New Roman" w:cs="Times New Roman"/>
          <w:color w:val="000000"/>
          <w:sz w:val="24"/>
          <w:szCs w:val="24"/>
          <w:lang w:val="ru-RU"/>
        </w:rPr>
        <w:t>.</w:t>
      </w:r>
      <w:proofErr w:type="spellStart"/>
      <w:r w:rsidRPr="00432540">
        <w:rPr>
          <w:rFonts w:ascii="Times New Roman" w:hAnsi="Times New Roman" w:cs="Times New Roman"/>
          <w:color w:val="000000"/>
          <w:sz w:val="24"/>
          <w:szCs w:val="24"/>
        </w:rPr>
        <w:t>ru</w:t>
      </w:r>
      <w:proofErr w:type="spellEnd"/>
      <w:r w:rsidRPr="00432540">
        <w:rPr>
          <w:rFonts w:ascii="Times New Roman" w:hAnsi="Times New Roman" w:cs="Times New Roman"/>
          <w:color w:val="000000"/>
          <w:sz w:val="24"/>
          <w:szCs w:val="24"/>
          <w:lang w:val="ru-RU"/>
        </w:rPr>
        <w:t>;</w:t>
      </w:r>
    </w:p>
    <w:p w14:paraId="4BBEB2D6" w14:textId="77777777" w:rsidR="00663ACD" w:rsidRPr="00A7076B" w:rsidRDefault="00A74359" w:rsidP="00432540">
      <w:pPr>
        <w:spacing w:before="0" w:beforeAutospacing="0" w:after="0" w:afterAutospacing="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w:t>
      </w:r>
      <w:r w:rsidR="00B54E48" w:rsidRPr="00432540">
        <w:rPr>
          <w:rFonts w:ascii="Times New Roman" w:hAnsi="Times New Roman" w:cs="Times New Roman"/>
          <w:color w:val="000000"/>
          <w:sz w:val="24"/>
          <w:szCs w:val="24"/>
          <w:lang w:val="ru-RU"/>
        </w:rPr>
        <w:t>здание</w:t>
      </w:r>
      <w:r w:rsidR="00B54E48" w:rsidRPr="00432540">
        <w:rPr>
          <w:rFonts w:ascii="Times New Roman" w:hAnsi="Times New Roman" w:cs="Times New Roman"/>
          <w:color w:val="000000"/>
          <w:sz w:val="24"/>
          <w:szCs w:val="24"/>
        </w:rPr>
        <w:t> </w:t>
      </w:r>
      <w:r w:rsidR="00B54E48" w:rsidRPr="00432540">
        <w:rPr>
          <w:rFonts w:ascii="Times New Roman" w:hAnsi="Times New Roman" w:cs="Times New Roman"/>
          <w:color w:val="000000"/>
          <w:sz w:val="24"/>
          <w:szCs w:val="24"/>
          <w:lang w:val="ru-RU"/>
        </w:rPr>
        <w:t>электронных</w:t>
      </w:r>
      <w:r w:rsidR="00B54E48" w:rsidRPr="00432540">
        <w:rPr>
          <w:rFonts w:ascii="Times New Roman" w:hAnsi="Times New Roman" w:cs="Times New Roman"/>
          <w:color w:val="000000"/>
          <w:sz w:val="24"/>
          <w:szCs w:val="24"/>
        </w:rPr>
        <w:t> </w:t>
      </w:r>
      <w:r w:rsidR="00B54E48" w:rsidRPr="00432540">
        <w:rPr>
          <w:rFonts w:ascii="Times New Roman" w:hAnsi="Times New Roman" w:cs="Times New Roman"/>
          <w:color w:val="000000"/>
          <w:sz w:val="24"/>
          <w:szCs w:val="24"/>
          <w:lang w:val="ru-RU"/>
        </w:rPr>
        <w:t xml:space="preserve">документов бухгалтерского учета и </w:t>
      </w:r>
      <w:r w:rsidR="00B54E48" w:rsidRPr="00A7076B">
        <w:rPr>
          <w:rFonts w:ascii="Times New Roman" w:hAnsi="Times New Roman" w:cs="Times New Roman"/>
          <w:color w:val="000000"/>
          <w:sz w:val="24"/>
          <w:szCs w:val="24"/>
          <w:lang w:val="ru-RU"/>
        </w:rPr>
        <w:t>их обмен</w:t>
      </w:r>
      <w:r w:rsidR="00B54E48" w:rsidRPr="00A7076B">
        <w:rPr>
          <w:rFonts w:ascii="Times New Roman" w:hAnsi="Times New Roman" w:cs="Times New Roman"/>
          <w:color w:val="000000"/>
          <w:sz w:val="24"/>
          <w:szCs w:val="24"/>
        </w:rPr>
        <w:t> </w:t>
      </w:r>
      <w:r w:rsidR="00B54E48" w:rsidRPr="00A7076B">
        <w:rPr>
          <w:rFonts w:ascii="Times New Roman" w:hAnsi="Times New Roman" w:cs="Times New Roman"/>
          <w:color w:val="000000"/>
          <w:sz w:val="24"/>
          <w:szCs w:val="24"/>
          <w:lang w:val="ru-RU"/>
        </w:rPr>
        <w:t>внутри учреждения осуществляется с</w:t>
      </w:r>
      <w:r w:rsidR="00B54E48" w:rsidRPr="00A7076B">
        <w:rPr>
          <w:rFonts w:ascii="Times New Roman" w:hAnsi="Times New Roman" w:cs="Times New Roman"/>
          <w:color w:val="000000"/>
          <w:sz w:val="24"/>
          <w:szCs w:val="24"/>
        </w:rPr>
        <w:t> </w:t>
      </w:r>
      <w:r w:rsidR="00B54E48" w:rsidRPr="00A7076B">
        <w:rPr>
          <w:rFonts w:ascii="Times New Roman" w:hAnsi="Times New Roman" w:cs="Times New Roman"/>
          <w:color w:val="000000"/>
          <w:sz w:val="24"/>
          <w:szCs w:val="24"/>
          <w:lang w:val="ru-RU"/>
        </w:rPr>
        <w:t>использованием бухгалтерской программы «1С: Бухгалтерия государственного учреждения 8</w:t>
      </w:r>
      <w:r w:rsidR="00293E02" w:rsidRPr="00A7076B">
        <w:rPr>
          <w:rFonts w:ascii="Times New Roman" w:hAnsi="Times New Roman" w:cs="Times New Roman"/>
          <w:color w:val="000000"/>
          <w:sz w:val="24"/>
          <w:szCs w:val="24"/>
          <w:lang w:val="ru-RU"/>
        </w:rPr>
        <w:t>.3 редакция 2.0</w:t>
      </w:r>
      <w:r w:rsidR="00B54E48" w:rsidRPr="00A7076B">
        <w:rPr>
          <w:rFonts w:ascii="Times New Roman" w:hAnsi="Times New Roman" w:cs="Times New Roman"/>
          <w:color w:val="000000"/>
          <w:sz w:val="24"/>
          <w:szCs w:val="24"/>
          <w:lang w:val="ru-RU"/>
        </w:rPr>
        <w:t>»</w:t>
      </w:r>
      <w:r w:rsidR="00144FCA" w:rsidRPr="00A7076B">
        <w:rPr>
          <w:rFonts w:ascii="Times New Roman" w:hAnsi="Times New Roman" w:cs="Times New Roman"/>
          <w:color w:val="000000"/>
          <w:sz w:val="24"/>
          <w:szCs w:val="24"/>
          <w:lang w:val="ru-RU"/>
        </w:rPr>
        <w:t xml:space="preserve"> (БГУ)</w:t>
      </w:r>
      <w:r w:rsidR="00B54E48" w:rsidRPr="00A7076B">
        <w:rPr>
          <w:rFonts w:ascii="Times New Roman" w:hAnsi="Times New Roman" w:cs="Times New Roman"/>
          <w:color w:val="000000"/>
          <w:sz w:val="24"/>
          <w:szCs w:val="24"/>
          <w:lang w:val="ru-RU"/>
        </w:rPr>
        <w:t>. Сдача бухгалтерской (финансовой) отчетности</w:t>
      </w:r>
      <w:r w:rsidR="00B54E48" w:rsidRPr="00A7076B">
        <w:rPr>
          <w:rFonts w:ascii="Times New Roman" w:hAnsi="Times New Roman" w:cs="Times New Roman"/>
          <w:color w:val="000000"/>
          <w:sz w:val="24"/>
          <w:szCs w:val="24"/>
        </w:rPr>
        <w:t> </w:t>
      </w:r>
      <w:r w:rsidR="00B54E48" w:rsidRPr="00A7076B">
        <w:rPr>
          <w:rFonts w:ascii="Times New Roman" w:hAnsi="Times New Roman" w:cs="Times New Roman"/>
          <w:color w:val="000000"/>
          <w:sz w:val="24"/>
          <w:szCs w:val="24"/>
          <w:lang w:val="ru-RU"/>
        </w:rPr>
        <w:t>— в</w:t>
      </w:r>
      <w:r w:rsidR="00B54E48" w:rsidRPr="00A7076B">
        <w:rPr>
          <w:rFonts w:ascii="Times New Roman" w:hAnsi="Times New Roman" w:cs="Times New Roman"/>
          <w:color w:val="000000"/>
          <w:sz w:val="24"/>
          <w:szCs w:val="24"/>
        </w:rPr>
        <w:t> </w:t>
      </w:r>
      <w:r w:rsidR="00AB1266" w:rsidRPr="00A7076B">
        <w:rPr>
          <w:rFonts w:ascii="Times New Roman" w:hAnsi="Times New Roman" w:cs="Times New Roman"/>
          <w:color w:val="000000"/>
          <w:sz w:val="24"/>
          <w:szCs w:val="24"/>
          <w:lang w:val="ru-RU"/>
        </w:rPr>
        <w:t>программном комплексе формирования консолидированной бухгалтерской (финансовой) и иной отчетности “Свод-СМАРТ» (ПК «Свод-СМАРТ»)</w:t>
      </w:r>
      <w:r w:rsidR="00B54E48" w:rsidRPr="00A7076B">
        <w:rPr>
          <w:rFonts w:ascii="Times New Roman" w:hAnsi="Times New Roman" w:cs="Times New Roman"/>
          <w:color w:val="000000"/>
          <w:sz w:val="24"/>
          <w:szCs w:val="24"/>
          <w:lang w:val="ru-RU"/>
        </w:rPr>
        <w:t>.</w:t>
      </w:r>
      <w:r w:rsidR="00663ACD" w:rsidRPr="00A7076B">
        <w:rPr>
          <w:rFonts w:ascii="Times New Roman" w:hAnsi="Times New Roman" w:cs="Times New Roman"/>
          <w:color w:val="000000"/>
          <w:sz w:val="24"/>
          <w:szCs w:val="24"/>
          <w:lang w:val="ru-RU"/>
        </w:rPr>
        <w:t xml:space="preserve"> </w:t>
      </w:r>
    </w:p>
    <w:p w14:paraId="6DDF99DA" w14:textId="77777777" w:rsidR="00310740" w:rsidRPr="00A7076B" w:rsidRDefault="00663ACD"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Отправка отчетности в различные контролирующие органы, установленные нормативными правовыми актами РФ с помощью электронного документооборота «СКБ Контур».</w:t>
      </w:r>
    </w:p>
    <w:p w14:paraId="361E1F6E"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Обмен финансовыми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другими документами с</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территориальным органом Федерального казначейства осуществляется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системе удаленного финансового документооборота органов Федерального казначейства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СУФД-</w:t>
      </w:r>
      <w:r w:rsidRPr="00A7076B">
        <w:rPr>
          <w:rFonts w:ascii="Times New Roman" w:hAnsi="Times New Roman" w:cs="Times New Roman"/>
          <w:color w:val="000000"/>
          <w:sz w:val="24"/>
          <w:szCs w:val="24"/>
        </w:rPr>
        <w:t>online</w:t>
      </w:r>
      <w:r w:rsidRPr="00A7076B">
        <w:rPr>
          <w:rFonts w:ascii="Times New Roman" w:hAnsi="Times New Roman" w:cs="Times New Roman"/>
          <w:color w:val="000000"/>
          <w:sz w:val="24"/>
          <w:szCs w:val="24"/>
          <w:lang w:val="ru-RU"/>
        </w:rPr>
        <w:t>.</w:t>
      </w:r>
    </w:p>
    <w:p w14:paraId="3CA893B5"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пункт 1 приложения № 2 к СГС «Учетная политика, оценочные значения и ошибки».</w:t>
      </w:r>
    </w:p>
    <w:p w14:paraId="2A374AF1"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3.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целях обеспечения сохранности электронных данных бухгалтерского учета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отчетности:</w:t>
      </w:r>
    </w:p>
    <w:p w14:paraId="698A11D0" w14:textId="61A45512" w:rsidR="00310740" w:rsidRPr="00A7076B" w:rsidRDefault="00111487" w:rsidP="00F00B3D">
      <w:pPr>
        <w:numPr>
          <w:ilvl w:val="0"/>
          <w:numId w:val="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lastRenderedPageBreak/>
        <w:t>сохранение баз данных</w:t>
      </w:r>
      <w:r w:rsidR="00B54E48" w:rsidRPr="00A7076B">
        <w:rPr>
          <w:rFonts w:ascii="Times New Roman" w:hAnsi="Times New Roman" w:cs="Times New Roman"/>
          <w:color w:val="000000"/>
          <w:sz w:val="24"/>
          <w:szCs w:val="24"/>
          <w:lang w:val="ru-RU"/>
        </w:rPr>
        <w:t xml:space="preserve"> </w:t>
      </w:r>
      <w:r w:rsidR="00144FCA" w:rsidRPr="00A7076B">
        <w:rPr>
          <w:rFonts w:ascii="Times New Roman" w:hAnsi="Times New Roman" w:cs="Times New Roman"/>
          <w:color w:val="000000"/>
          <w:sz w:val="24"/>
          <w:szCs w:val="24"/>
          <w:lang w:val="ru-RU"/>
        </w:rPr>
        <w:t xml:space="preserve">«БГУ», «Зарплата» проходит в </w:t>
      </w:r>
      <w:r w:rsidR="00144FCA" w:rsidRPr="00A7076B">
        <w:rPr>
          <w:rFonts w:ascii="Times New Roman" w:hAnsi="Times New Roman" w:cs="Times New Roman"/>
          <w:color w:val="000000"/>
          <w:sz w:val="24"/>
          <w:szCs w:val="24"/>
        </w:rPr>
        <w:t>online</w:t>
      </w:r>
      <w:r w:rsidR="00144FCA" w:rsidRPr="00A7076B">
        <w:rPr>
          <w:rFonts w:ascii="Times New Roman" w:hAnsi="Times New Roman" w:cs="Times New Roman"/>
          <w:color w:val="000000"/>
          <w:sz w:val="24"/>
          <w:szCs w:val="24"/>
          <w:lang w:val="ru-RU"/>
        </w:rPr>
        <w:t xml:space="preserve"> </w:t>
      </w:r>
      <w:proofErr w:type="gramStart"/>
      <w:r w:rsidR="00144FCA" w:rsidRPr="00A7076B">
        <w:rPr>
          <w:rFonts w:ascii="Times New Roman" w:hAnsi="Times New Roman" w:cs="Times New Roman"/>
          <w:color w:val="000000"/>
          <w:sz w:val="24"/>
          <w:szCs w:val="24"/>
          <w:lang w:val="ru-RU"/>
        </w:rPr>
        <w:t xml:space="preserve">режиме </w:t>
      </w:r>
      <w:r w:rsidR="00B54E48" w:rsidRPr="00A7076B">
        <w:rPr>
          <w:rFonts w:ascii="Times New Roman" w:hAnsi="Times New Roman" w:cs="Times New Roman"/>
          <w:color w:val="000000"/>
          <w:sz w:val="24"/>
          <w:szCs w:val="24"/>
          <w:lang w:val="ru-RU"/>
        </w:rPr>
        <w:t xml:space="preserve"> </w:t>
      </w:r>
      <w:r w:rsidR="00144FCA" w:rsidRPr="00A7076B">
        <w:rPr>
          <w:rFonts w:ascii="Times New Roman" w:hAnsi="Times New Roman" w:cs="Times New Roman"/>
          <w:color w:val="000000"/>
          <w:sz w:val="24"/>
          <w:szCs w:val="24"/>
          <w:lang w:val="ru-RU"/>
        </w:rPr>
        <w:t>при</w:t>
      </w:r>
      <w:proofErr w:type="gramEnd"/>
      <w:r w:rsidR="00144FCA" w:rsidRPr="00A7076B">
        <w:rPr>
          <w:rFonts w:ascii="Times New Roman" w:hAnsi="Times New Roman" w:cs="Times New Roman"/>
          <w:color w:val="000000"/>
          <w:sz w:val="24"/>
          <w:szCs w:val="24"/>
          <w:lang w:val="ru-RU"/>
        </w:rPr>
        <w:t xml:space="preserve"> подключении к 1</w:t>
      </w:r>
      <w:proofErr w:type="gramStart"/>
      <w:r w:rsidR="00144FCA" w:rsidRPr="00A7076B">
        <w:rPr>
          <w:rFonts w:ascii="Times New Roman" w:hAnsi="Times New Roman" w:cs="Times New Roman"/>
          <w:color w:val="000000"/>
          <w:sz w:val="24"/>
          <w:szCs w:val="24"/>
          <w:lang w:val="ru-RU"/>
        </w:rPr>
        <w:t>С:Фреш</w:t>
      </w:r>
      <w:proofErr w:type="gramEnd"/>
      <w:r w:rsidR="00B54E48" w:rsidRPr="00A7076B">
        <w:rPr>
          <w:rFonts w:ascii="Times New Roman" w:hAnsi="Times New Roman" w:cs="Times New Roman"/>
          <w:color w:val="000000"/>
          <w:sz w:val="24"/>
          <w:szCs w:val="24"/>
          <w:lang w:val="ru-RU"/>
        </w:rPr>
        <w:t>;</w:t>
      </w:r>
    </w:p>
    <w:p w14:paraId="70DA53F7" w14:textId="77777777" w:rsidR="00310740" w:rsidRPr="00432540" w:rsidRDefault="00B54E48" w:rsidP="00432540">
      <w:pPr>
        <w:numPr>
          <w:ilvl w:val="0"/>
          <w:numId w:val="8"/>
        </w:numPr>
        <w:spacing w:before="0" w:beforeAutospacing="0" w:after="0" w:afterAutospacing="0"/>
        <w:ind w:left="780" w:right="18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по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итогам каждого календарного месяца бухгалтерские регистры, сформированные</w:t>
      </w:r>
      <w:r w:rsidRPr="00432540">
        <w:rPr>
          <w:rFonts w:ascii="Times New Roman" w:hAnsi="Times New Roman" w:cs="Times New Roman"/>
          <w:color w:val="000000"/>
          <w:sz w:val="24"/>
          <w:szCs w:val="24"/>
          <w:lang w:val="ru-RU"/>
        </w:rPr>
        <w:t xml:space="preserve">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электронном виде, распечатываются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бумажный носитель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подшиваются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отдельные папки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хронологическом порядке.</w:t>
      </w:r>
    </w:p>
    <w:p w14:paraId="02D4312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33</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w:t>
      </w:r>
    </w:p>
    <w:p w14:paraId="216E79E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Бумажные первичные документы,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 которых сняты электронные скан-копии, хранятся</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в </w:t>
      </w:r>
      <w:r w:rsidR="002F20B7">
        <w:rPr>
          <w:rFonts w:ascii="Times New Roman" w:hAnsi="Times New Roman" w:cs="Times New Roman"/>
          <w:color w:val="000000"/>
          <w:sz w:val="24"/>
          <w:szCs w:val="24"/>
          <w:lang w:val="ru-RU"/>
        </w:rPr>
        <w:t>архиве учреждения</w:t>
      </w:r>
      <w:r w:rsidRPr="00432540">
        <w:rPr>
          <w:rFonts w:ascii="Times New Roman" w:hAnsi="Times New Roman" w:cs="Times New Roman"/>
          <w:color w:val="000000"/>
          <w:sz w:val="24"/>
          <w:szCs w:val="24"/>
          <w:lang w:val="ru-RU"/>
        </w:rPr>
        <w:t>. Доступ в кабинет имеют ограниченное число работников.</w:t>
      </w:r>
    </w:p>
    <w:p w14:paraId="2647CA32"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Поступление и выбытие документов фиксируется в реестре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учета документов. При передаче документов дополнительно указывается причина передачи и сроки возврата.</w:t>
      </w:r>
    </w:p>
    <w:p w14:paraId="2B24B5E2" w14:textId="783E05FB"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 xml:space="preserve">Сотрудник </w:t>
      </w:r>
      <w:r w:rsidR="00C57D30" w:rsidRPr="00A7076B">
        <w:rPr>
          <w:rFonts w:ascii="Times New Roman" w:hAnsi="Times New Roman" w:cs="Times New Roman"/>
          <w:color w:val="000000"/>
          <w:sz w:val="24"/>
          <w:szCs w:val="24"/>
          <w:lang w:val="ru-RU"/>
        </w:rPr>
        <w:t>учреждения</w:t>
      </w:r>
      <w:r w:rsidRPr="00A7076B">
        <w:rPr>
          <w:rFonts w:ascii="Times New Roman" w:hAnsi="Times New Roman" w:cs="Times New Roman"/>
          <w:color w:val="000000"/>
          <w:sz w:val="24"/>
          <w:szCs w:val="24"/>
          <w:lang w:val="ru-RU"/>
        </w:rPr>
        <w:t>, отвечающий за сохранность первичных документов и ведение реестра поступивших и выбывших документов, назначается приказом руководителя.</w:t>
      </w:r>
    </w:p>
    <w:p w14:paraId="3A62712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пункт 24</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СГС «Единый план счетов» № 121н,</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пункт 33 СГС «Концептуальные</w:t>
      </w:r>
      <w:r w:rsidRPr="00432540">
        <w:rPr>
          <w:rFonts w:ascii="Times New Roman" w:hAnsi="Times New Roman" w:cs="Times New Roman"/>
          <w:color w:val="000000"/>
          <w:sz w:val="24"/>
          <w:szCs w:val="24"/>
          <w:lang w:val="ru-RU"/>
        </w:rPr>
        <w:t xml:space="preserve"> основы бухучета и отчетности».</w:t>
      </w:r>
    </w:p>
    <w:p w14:paraId="6D9B94AC"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IV</w:t>
      </w:r>
      <w:r w:rsidRPr="00432540">
        <w:rPr>
          <w:rFonts w:ascii="Times New Roman" w:hAnsi="Times New Roman" w:cs="Times New Roman"/>
          <w:b/>
          <w:bCs/>
          <w:color w:val="252525"/>
          <w:spacing w:val="-2"/>
          <w:sz w:val="24"/>
          <w:szCs w:val="24"/>
          <w:lang w:val="ru-RU"/>
        </w:rPr>
        <w:t>. Правила документооборота</w:t>
      </w:r>
    </w:p>
    <w:p w14:paraId="04A36A7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 Порядок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передачи первичных учетных документов для отражения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бухгалтерском учете </w:t>
      </w:r>
      <w:r w:rsidRPr="00A7076B">
        <w:rPr>
          <w:rFonts w:ascii="Times New Roman" w:hAnsi="Times New Roman" w:cs="Times New Roman"/>
          <w:color w:val="000000"/>
          <w:sz w:val="24"/>
          <w:szCs w:val="24"/>
          <w:lang w:val="ru-RU"/>
        </w:rPr>
        <w:t>установлены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графике документооборота (приложение 21</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к настоящей учетной политике).</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 подпункт «д» пункта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«Учетная политика, оценочные значения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ошибки».</w:t>
      </w:r>
    </w:p>
    <w:p w14:paraId="0C384B4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14:paraId="66AD63F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14:paraId="24E023B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45C7E7EB"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w:t>
      </w:r>
      <w:r w:rsidRPr="00A7076B">
        <w:rPr>
          <w:rFonts w:ascii="Times New Roman" w:hAnsi="Times New Roman" w:cs="Times New Roman"/>
          <w:color w:val="000000"/>
          <w:sz w:val="24"/>
          <w:szCs w:val="24"/>
          <w:lang w:val="ru-RU"/>
        </w:rPr>
        <w:t>Журнале ознакомления, форма которого утверждена в приложении к учетной политике.</w:t>
      </w:r>
    </w:p>
    <w:p w14:paraId="21190F8B"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В случае, если ответственный сотрудник не передал в бухгалтерию первичный документ</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 срок, установленный в графике,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уведомление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не позднее одного рабочего дня со дня истечения срока представления документа по графику.</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Форма уведомления</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утверждена в приложении к учетной политике.</w:t>
      </w:r>
    </w:p>
    <w:p w14:paraId="597613EC"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пункт 1, подпункты «г», «ж» пункта 6 приложения № 2 к СГС «Учетная политика, оценочные значения и ошибки», часть</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3</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xml:space="preserve"> статьи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9 Закона № 402-ФЗ.</w:t>
      </w:r>
    </w:p>
    <w:p w14:paraId="21E72911"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3. При проведении хозяйственных операций</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используются унифицированные документы. Если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для оформления хозяйственных операций не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предусмотрены унифицированные документы, используются:</w:t>
      </w:r>
    </w:p>
    <w:p w14:paraId="3C1F2CF8" w14:textId="77777777" w:rsidR="00310740" w:rsidRPr="00A7076B" w:rsidRDefault="00B54E48" w:rsidP="00432540">
      <w:pPr>
        <w:numPr>
          <w:ilvl w:val="0"/>
          <w:numId w:val="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самостоятельно разработанные формы, которые приведены в приложении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5;</w:t>
      </w:r>
    </w:p>
    <w:p w14:paraId="130CFDFD" w14:textId="77777777" w:rsidR="00310740" w:rsidRPr="00A7076B" w:rsidRDefault="00B54E48" w:rsidP="00432540">
      <w:pPr>
        <w:numPr>
          <w:ilvl w:val="0"/>
          <w:numId w:val="9"/>
        </w:numPr>
        <w:spacing w:before="0" w:beforeAutospacing="0" w:after="0" w:afterAutospacing="0"/>
        <w:ind w:left="780" w:right="18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унифицированные формы, дополненные необходимыми реквизитами.</w:t>
      </w:r>
    </w:p>
    <w:p w14:paraId="747888DB"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пункты</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25–26</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СГС «Концептуальные основы бухучета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отчетности», подпункт «г» пункта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9</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СГС «Учетная политика, оценочные значения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ошибки».</w:t>
      </w:r>
    </w:p>
    <w:p w14:paraId="4F27315E"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4. Для отражения в бухгалтерском учете принимаются документы, которые проверены сотрудниками бухгалтерии в соответствии с положением о внутреннем контроле (приложение 11).</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Документы, оформленные с нарушением, бухгалтерия к учету не принимает.</w:t>
      </w:r>
      <w:r w:rsidRPr="00A7076B">
        <w:rPr>
          <w:rFonts w:ascii="Times New Roman" w:hAnsi="Times New Roman" w:cs="Times New Roman"/>
          <w:sz w:val="24"/>
          <w:szCs w:val="24"/>
          <w:lang w:val="ru-RU"/>
        </w:rPr>
        <w:br/>
      </w:r>
      <w:r w:rsidRPr="00A7076B">
        <w:rPr>
          <w:rFonts w:ascii="Times New Roman" w:hAnsi="Times New Roman" w:cs="Times New Roman"/>
          <w:color w:val="000000"/>
          <w:sz w:val="24"/>
          <w:szCs w:val="24"/>
          <w:lang w:val="ru-RU"/>
        </w:rPr>
        <w:lastRenderedPageBreak/>
        <w:t>Основание: пункт 23 СГС «Концептуальные основы бухучета и отчетности», подпункт «з» пункта 7 приложения № 2 к СГС «Учетная политика, оценочные значения и ошибки».</w:t>
      </w:r>
    </w:p>
    <w:p w14:paraId="2D9DCE1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5. Право подписи учетных документов предоставлено сотрудникам, занимающим должности, перечисленные в приложении 6. Пофамильный список сотрудников, имеющих право подписи</w:t>
      </w:r>
      <w:r w:rsidRPr="00432540">
        <w:rPr>
          <w:rFonts w:ascii="Times New Roman" w:hAnsi="Times New Roman" w:cs="Times New Roman"/>
          <w:color w:val="000000"/>
          <w:sz w:val="24"/>
          <w:szCs w:val="24"/>
          <w:lang w:val="ru-RU"/>
        </w:rPr>
        <w:t>, утверждается отдельным приказом руководителя.</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 8 приложения № 2 к СГС «Учетная политика, оценочные значения и ошибки».</w:t>
      </w:r>
    </w:p>
    <w:p w14:paraId="19F76A1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6. Допускается оформление одного первичного учетного документа при осуществлении нескольких взаимосвязанных между собой фактов хозяйственной жизни – по учету имущества.</w:t>
      </w:r>
    </w:p>
    <w:p w14:paraId="1B374DE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Одним первичным документом оформляется совокупность следующих фактов хозяйственной жизни:</w:t>
      </w:r>
    </w:p>
    <w:p w14:paraId="33B4302B" w14:textId="77777777" w:rsidR="00310740" w:rsidRPr="00580943" w:rsidRDefault="00B54E48" w:rsidP="00432540">
      <w:pPr>
        <w:numPr>
          <w:ilvl w:val="0"/>
          <w:numId w:val="1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начисление </w:t>
      </w:r>
      <w:r w:rsidR="00A522D3">
        <w:rPr>
          <w:rFonts w:ascii="Times New Roman" w:hAnsi="Times New Roman" w:cs="Times New Roman"/>
          <w:color w:val="000000"/>
          <w:sz w:val="24"/>
          <w:szCs w:val="24"/>
          <w:lang w:val="ru-RU"/>
        </w:rPr>
        <w:t>платы за услуги</w:t>
      </w:r>
      <w:r w:rsidRPr="00432540">
        <w:rPr>
          <w:rFonts w:ascii="Times New Roman" w:hAnsi="Times New Roman" w:cs="Times New Roman"/>
          <w:color w:val="000000"/>
          <w:sz w:val="24"/>
          <w:szCs w:val="24"/>
          <w:lang w:val="ru-RU"/>
        </w:rPr>
        <w:t xml:space="preserve"> – </w:t>
      </w:r>
      <w:r w:rsidR="00A522D3">
        <w:rPr>
          <w:rFonts w:ascii="Times New Roman" w:hAnsi="Times New Roman" w:cs="Times New Roman"/>
          <w:color w:val="000000"/>
          <w:sz w:val="24"/>
          <w:szCs w:val="24"/>
          <w:lang w:val="ru-RU"/>
        </w:rPr>
        <w:t xml:space="preserve">Ведомость по расчетам </w:t>
      </w:r>
      <w:r w:rsidR="00A522D3" w:rsidRPr="00580943">
        <w:rPr>
          <w:rFonts w:ascii="Times New Roman" w:hAnsi="Times New Roman" w:cs="Times New Roman"/>
          <w:color w:val="000000"/>
          <w:sz w:val="24"/>
          <w:szCs w:val="24"/>
          <w:lang w:val="ru-RU"/>
        </w:rPr>
        <w:t>с родителями</w:t>
      </w:r>
      <w:r w:rsidRPr="00580943">
        <w:rPr>
          <w:rFonts w:ascii="Times New Roman" w:hAnsi="Times New Roman" w:cs="Times New Roman"/>
          <w:color w:val="000000"/>
          <w:sz w:val="24"/>
          <w:szCs w:val="24"/>
          <w:lang w:val="ru-RU"/>
        </w:rPr>
        <w:t xml:space="preserve"> (утверждается учреждением самостоятельно);</w:t>
      </w:r>
    </w:p>
    <w:p w14:paraId="22A8C3A1" w14:textId="77777777" w:rsidR="00310740" w:rsidRPr="00432540" w:rsidRDefault="00B54E48" w:rsidP="00432540">
      <w:pPr>
        <w:numPr>
          <w:ilvl w:val="0"/>
          <w:numId w:val="11"/>
        </w:numPr>
        <w:spacing w:before="0" w:beforeAutospacing="0" w:after="0" w:afterAutospacing="0"/>
        <w:ind w:left="780" w:right="180"/>
        <w:jc w:val="both"/>
        <w:rPr>
          <w:rFonts w:ascii="Times New Roman" w:hAnsi="Times New Roman" w:cs="Times New Roman"/>
          <w:color w:val="000000"/>
          <w:sz w:val="24"/>
          <w:szCs w:val="24"/>
          <w:lang w:val="ru-RU"/>
        </w:rPr>
      </w:pPr>
      <w:r w:rsidRPr="00580943">
        <w:rPr>
          <w:rFonts w:ascii="Times New Roman" w:hAnsi="Times New Roman" w:cs="Times New Roman"/>
          <w:color w:val="000000"/>
          <w:sz w:val="24"/>
          <w:szCs w:val="24"/>
          <w:lang w:val="ru-RU"/>
        </w:rPr>
        <w:t>выдача в прокат имущества физическим лицам – ведомостью</w:t>
      </w:r>
      <w:r w:rsidRPr="00432540">
        <w:rPr>
          <w:rFonts w:ascii="Times New Roman" w:hAnsi="Times New Roman" w:cs="Times New Roman"/>
          <w:color w:val="000000"/>
          <w:sz w:val="24"/>
          <w:szCs w:val="24"/>
          <w:lang w:val="ru-RU"/>
        </w:rPr>
        <w:t xml:space="preserve"> предоставления в прокат имущества (утверждается учреждением самостоятельно).</w:t>
      </w:r>
    </w:p>
    <w:p w14:paraId="3F65C17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подпункт «в»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9 приложения № 2 к СГС «Учетная политика, оценочные значения и ошибки».</w:t>
      </w:r>
    </w:p>
    <w:p w14:paraId="3DBAF09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 При поступлении документов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иностранном языке построчный перевод таких документов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русский язык осуществляется сотрудником учреждения. Переводы составляются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отдельном документе, содержащем построчно: строка оригинала – строка перевода, заверяются подписью сотрудника, составившего перевод,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прикладываются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первичным документам.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14:paraId="47AD3B0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Если документы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иностранном языке составлены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типовой форме (идентичны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количеству граф,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названию, расшифровке работ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отличаются только суммой), то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отношении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постоянных показателей достаточно однократного перевода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русский язык. Впоследствии переводить нужно только изменяющиеся показатели данного первичного документа.</w:t>
      </w:r>
    </w:p>
    <w:p w14:paraId="5BBD874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31</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 пункт 7 приложения № 2 к СГС «Учетная политика, оценочные значения и ошибки».</w:t>
      </w:r>
    </w:p>
    <w:p w14:paraId="10FAA60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 В каждом первичном документе при создании указывается дата создания. Порядковый номер документа указывается при необходимости – если нумерация предусмотрена формой документа.</w:t>
      </w:r>
    </w:p>
    <w:p w14:paraId="7AC1079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14:paraId="5A4D98B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Если в первичный учетный документ включены реквизиты из другого документа-основания, в первичном документе указывается информация, позволяющая идентифицировать соответствующий документ-основание.</w:t>
      </w:r>
    </w:p>
    <w:p w14:paraId="6DE811A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 7 приложения № 2 к СГС «Учетная политика, оценочные значения и ошибки».</w:t>
      </w:r>
    </w:p>
    <w:p w14:paraId="7AFADCF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9.Формирование электронных регистров бухгалтерского учета осуществляется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следующем порядке:</w:t>
      </w:r>
    </w:p>
    <w:p w14:paraId="04FC7FCD" w14:textId="77777777" w:rsidR="00310740" w:rsidRPr="00432540" w:rsidRDefault="00B54E48" w:rsidP="00432540">
      <w:pPr>
        <w:numPr>
          <w:ilvl w:val="0"/>
          <w:numId w:val="1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Журнал операций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0509213) по всем забалансовым счетам формируется ежемесячно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если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отчетном месяце были обороты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счету;</w:t>
      </w:r>
    </w:p>
    <w:p w14:paraId="65BF7D43" w14:textId="77777777" w:rsidR="00310740" w:rsidRPr="00432540" w:rsidRDefault="00B54E48" w:rsidP="00432540">
      <w:pPr>
        <w:numPr>
          <w:ilvl w:val="0"/>
          <w:numId w:val="1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журнал регистрации приходных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расходных ордеров составляется ежемесячно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последний рабочий день месяца;</w:t>
      </w:r>
    </w:p>
    <w:p w14:paraId="7E357077" w14:textId="77777777" w:rsidR="00310740" w:rsidRPr="00432540" w:rsidRDefault="00B54E48" w:rsidP="00432540">
      <w:pPr>
        <w:numPr>
          <w:ilvl w:val="0"/>
          <w:numId w:val="1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приходные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расходные кассовые ордера со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статусом «подписан» аннулируются, если кассовая операция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проведена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двух рабочих дней, включая день оформления ордера;</w:t>
      </w:r>
    </w:p>
    <w:p w14:paraId="63289278" w14:textId="77777777" w:rsidR="00310740" w:rsidRPr="00432540" w:rsidRDefault="00B54E48" w:rsidP="00432540">
      <w:pPr>
        <w:numPr>
          <w:ilvl w:val="0"/>
          <w:numId w:val="1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инвентарная карточка учета основных средств оформляется при принятии объекта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мере внесения изменений (данных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переоценке, модернизации, реконструкции, консервации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 выбытии. При отсутствии указанных событий</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ежегодно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последний рабочий день года со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сведениями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начисленной амортизации;</w:t>
      </w:r>
    </w:p>
    <w:p w14:paraId="2687EE92" w14:textId="77777777" w:rsidR="00310740" w:rsidRPr="00432540" w:rsidRDefault="00B54E48" w:rsidP="00432540">
      <w:pPr>
        <w:numPr>
          <w:ilvl w:val="0"/>
          <w:numId w:val="1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инвентарная карточка группового учета основных средств оформляется при принятии объектов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мере внесения изменений (данных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переоценке, модернизации, реконструкции, консервации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 выбытии;</w:t>
      </w:r>
    </w:p>
    <w:p w14:paraId="47D81CDF" w14:textId="77777777" w:rsidR="00310740" w:rsidRPr="00432540" w:rsidRDefault="00B54E48" w:rsidP="00432540">
      <w:pPr>
        <w:numPr>
          <w:ilvl w:val="0"/>
          <w:numId w:val="1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опись инвентарных карточек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основных средств, инвентарный список основных средств, реестр карточек заполняются ежегодно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последний день года;</w:t>
      </w:r>
    </w:p>
    <w:p w14:paraId="48D87BF1" w14:textId="77777777" w:rsidR="00310740" w:rsidRPr="00432540" w:rsidRDefault="00B54E48" w:rsidP="00432540">
      <w:pPr>
        <w:numPr>
          <w:ilvl w:val="0"/>
          <w:numId w:val="12"/>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другие регистры,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указанные выше, заполняются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мере необходимости, если иное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установлено законодательством РФ.</w:t>
      </w:r>
    </w:p>
    <w:p w14:paraId="341799B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Методические указания, утвержденные приказом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30.03.2015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52н.</w:t>
      </w:r>
    </w:p>
    <w:p w14:paraId="087151D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Учетные регистры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операциям, указанным в пункте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раздела</w:t>
      </w:r>
      <w:r w:rsidRPr="00432540">
        <w:rPr>
          <w:rFonts w:ascii="Times New Roman" w:hAnsi="Times New Roman" w:cs="Times New Roman"/>
          <w:color w:val="000000"/>
          <w:sz w:val="24"/>
          <w:szCs w:val="24"/>
        </w:rPr>
        <w:t> IV</w:t>
      </w:r>
      <w:r w:rsidRPr="00432540">
        <w:rPr>
          <w:rFonts w:ascii="Times New Roman" w:hAnsi="Times New Roman" w:cs="Times New Roman"/>
          <w:color w:val="000000"/>
          <w:sz w:val="24"/>
          <w:szCs w:val="24"/>
          <w:lang w:val="ru-RU"/>
        </w:rPr>
        <w:t xml:space="preserve"> настоящей учетной политики, составляются отдельно.</w:t>
      </w:r>
    </w:p>
    <w:p w14:paraId="7E5E1DD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 Журнал операций расчетов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оплате труда, денежному довольствию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стипендиям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0504071) ведется раздельно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кодам финансового обеспечения деятельности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раздельно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счетам:</w:t>
      </w:r>
    </w:p>
    <w:p w14:paraId="7BACA948" w14:textId="77777777" w:rsidR="00310740" w:rsidRPr="00432540" w:rsidRDefault="00B54E48" w:rsidP="00432540">
      <w:pPr>
        <w:numPr>
          <w:ilvl w:val="0"/>
          <w:numId w:val="1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КБК Х.302.11.000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заработной плате»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КБК Х.302.13.000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начислениям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выплаты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оплате труда»;</w:t>
      </w:r>
    </w:p>
    <w:p w14:paraId="29E7350E" w14:textId="77777777" w:rsidR="00310740" w:rsidRPr="00432540" w:rsidRDefault="00B54E48" w:rsidP="00432540">
      <w:pPr>
        <w:numPr>
          <w:ilvl w:val="0"/>
          <w:numId w:val="1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КБК Х.302.12.000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прочим несоциальным выплатам персоналу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денежной форме»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КБК Х.302.14.000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прочим несоциальным выплатам персоналу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натуральной форме»;</w:t>
      </w:r>
    </w:p>
    <w:p w14:paraId="25EB2457" w14:textId="77777777" w:rsidR="00310740" w:rsidRPr="00432540" w:rsidRDefault="00B54E48" w:rsidP="00432540">
      <w:pPr>
        <w:numPr>
          <w:ilvl w:val="0"/>
          <w:numId w:val="1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КБК Х.302.66.000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социальным пособиям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компенсациям персоналу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денежной форме»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КБК Х.302.67.000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социальным компенсациям персоналу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натуральной форме»;</w:t>
      </w:r>
    </w:p>
    <w:p w14:paraId="48DDF7AB" w14:textId="77777777" w:rsidR="00310740" w:rsidRPr="00432540" w:rsidRDefault="00B54E48" w:rsidP="00432540">
      <w:pPr>
        <w:numPr>
          <w:ilvl w:val="0"/>
          <w:numId w:val="13"/>
        </w:numPr>
        <w:spacing w:before="0" w:beforeAutospacing="0" w:after="0" w:afterAutospacing="0"/>
        <w:ind w:left="780" w:right="180"/>
        <w:jc w:val="both"/>
        <w:rPr>
          <w:rFonts w:ascii="Times New Roman" w:hAnsi="Times New Roman" w:cs="Times New Roman"/>
          <w:color w:val="000000"/>
          <w:sz w:val="24"/>
          <w:szCs w:val="24"/>
          <w:lang w:val="ru-RU"/>
        </w:rPr>
      </w:pPr>
      <w:r w:rsidRPr="00193E94">
        <w:rPr>
          <w:rFonts w:ascii="Times New Roman" w:hAnsi="Times New Roman" w:cs="Times New Roman"/>
          <w:color w:val="000000"/>
          <w:sz w:val="24"/>
          <w:szCs w:val="24"/>
          <w:lang w:val="ru-RU"/>
        </w:rPr>
        <w:t>КБК Х.302.96.000</w:t>
      </w:r>
      <w:r w:rsidRPr="00432540">
        <w:rPr>
          <w:rFonts w:ascii="Times New Roman" w:hAnsi="Times New Roman" w:cs="Times New Roman"/>
          <w:color w:val="000000"/>
          <w:sz w:val="24"/>
          <w:szCs w:val="24"/>
          <w:lang w:val="ru-RU"/>
        </w:rPr>
        <w:t xml:space="preserve">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иным выплатам текущего характера физическим лицам».</w:t>
      </w:r>
    </w:p>
    <w:p w14:paraId="067341B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146 СГС «Единый план счетов» № 121н.</w:t>
      </w:r>
    </w:p>
    <w:p w14:paraId="0EAC3D0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11. Журналам операций присваиваются номера согласно приложению 7.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операциям, указанным в пункте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раздела</w:t>
      </w:r>
      <w:r w:rsidRPr="00432540">
        <w:rPr>
          <w:rFonts w:ascii="Times New Roman" w:hAnsi="Times New Roman" w:cs="Times New Roman"/>
          <w:color w:val="000000"/>
          <w:sz w:val="24"/>
          <w:szCs w:val="24"/>
        </w:rPr>
        <w:t> IV</w:t>
      </w:r>
      <w:r w:rsidRPr="00432540">
        <w:rPr>
          <w:rFonts w:ascii="Times New Roman" w:hAnsi="Times New Roman" w:cs="Times New Roman"/>
          <w:color w:val="000000"/>
          <w:sz w:val="24"/>
          <w:szCs w:val="24"/>
          <w:lang w:val="ru-RU"/>
        </w:rPr>
        <w:t xml:space="preserve"> настоящей учетной политики, журналы операций ведутся отдельно. Журналы операций подписываются главным бухгалтером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бухгалтером, составившим журнал операций.</w:t>
      </w:r>
    </w:p>
    <w:p w14:paraId="00AF117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Журналы операций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0504071) ведутся раздельно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кодам финансового обеспечения.</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журналам прилагаются первичные учетные документы согласно приложению 8.</w:t>
      </w:r>
    </w:p>
    <w:p w14:paraId="573CB6E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12. Документы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бухгалтерского учета составляются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форме электронного документа,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подписанного квалифицированной электронной подписью.</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Исключение – оформление документов в структурных подразделениях, в которых нет компьютеров, программных средств или интернета, необходимых для оформления электронных документов. </w:t>
      </w:r>
      <w:r w:rsidRPr="00432540">
        <w:rPr>
          <w:rFonts w:ascii="Times New Roman" w:hAnsi="Times New Roman" w:cs="Times New Roman"/>
          <w:color w:val="000000"/>
          <w:sz w:val="24"/>
          <w:szCs w:val="24"/>
        </w:rPr>
        <w:t>В этих случаях документ может быть составлен:</w:t>
      </w:r>
    </w:p>
    <w:p w14:paraId="4F408A43" w14:textId="77777777" w:rsidR="00310740" w:rsidRPr="00432540" w:rsidRDefault="00B54E48" w:rsidP="00432540">
      <w:pPr>
        <w:numPr>
          <w:ilvl w:val="0"/>
          <w:numId w:val="1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бумажном носителе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заверен собственноручной подписью;</w:t>
      </w:r>
    </w:p>
    <w:p w14:paraId="7A051E4D" w14:textId="6BD3CD6F" w:rsidR="00310740" w:rsidRPr="00432540" w:rsidRDefault="00B54E48" w:rsidP="00432540">
      <w:pPr>
        <w:numPr>
          <w:ilvl w:val="0"/>
          <w:numId w:val="14"/>
        </w:numPr>
        <w:spacing w:before="0" w:beforeAutospacing="0" w:after="0" w:afterAutospacing="0"/>
        <w:ind w:left="780" w:right="18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автоматически – на компьютере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посредством формирования электронного образа бумажного документа, содержащего обязательные реквизиты, предусмотренные формой документа.</w:t>
      </w:r>
      <w:r w:rsidRPr="00432540">
        <w:rPr>
          <w:rFonts w:ascii="Times New Roman" w:hAnsi="Times New Roman" w:cs="Times New Roman"/>
          <w:color w:val="000000"/>
          <w:sz w:val="24"/>
          <w:szCs w:val="24"/>
        </w:rPr>
        <w:t> Далее документ распечатывается и собственноручно подписывается на бумажном носителе.</w:t>
      </w:r>
    </w:p>
    <w:p w14:paraId="31687AB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передаче в бухгалтерию бумажных документов с них снимаются электронные скан-копии. Скан-копии изготавливает, подписывает электронной цифровой подписью (далее – ЭП) и несет ответственность за соответствие подлинникам:</w:t>
      </w:r>
    </w:p>
    <w:p w14:paraId="10398DCA" w14:textId="6C12D351" w:rsidR="00310740" w:rsidRPr="00432540" w:rsidRDefault="00193E94" w:rsidP="00432540">
      <w:pPr>
        <w:numPr>
          <w:ilvl w:val="0"/>
          <w:numId w:val="15"/>
        </w:numPr>
        <w:spacing w:before="0" w:beforeAutospacing="0" w:after="0" w:afterAutospacing="0"/>
        <w:ind w:left="780" w:right="180"/>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сотрудник,</w:t>
      </w:r>
      <w:r w:rsidR="00B54E48" w:rsidRPr="00432540">
        <w:rPr>
          <w:rFonts w:ascii="Times New Roman" w:hAnsi="Times New Roman" w:cs="Times New Roman"/>
          <w:color w:val="000000"/>
          <w:sz w:val="24"/>
          <w:szCs w:val="24"/>
        </w:rPr>
        <w:t> </w:t>
      </w:r>
      <w:r w:rsidR="00B54E48" w:rsidRPr="00432540">
        <w:rPr>
          <w:rFonts w:ascii="Times New Roman" w:hAnsi="Times New Roman" w:cs="Times New Roman"/>
          <w:color w:val="000000"/>
          <w:sz w:val="24"/>
          <w:szCs w:val="24"/>
          <w:lang w:val="ru-RU"/>
        </w:rPr>
        <w:t>составивший оригинал, –</w:t>
      </w:r>
      <w:r w:rsidR="00B54E48" w:rsidRPr="00432540">
        <w:rPr>
          <w:rFonts w:ascii="Times New Roman" w:hAnsi="Times New Roman" w:cs="Times New Roman"/>
          <w:color w:val="000000"/>
          <w:sz w:val="24"/>
          <w:szCs w:val="24"/>
        </w:rPr>
        <w:t> </w:t>
      </w:r>
      <w:r w:rsidR="00B54E48" w:rsidRPr="00432540">
        <w:rPr>
          <w:rFonts w:ascii="Times New Roman" w:hAnsi="Times New Roman" w:cs="Times New Roman"/>
          <w:color w:val="000000"/>
          <w:sz w:val="24"/>
          <w:szCs w:val="24"/>
          <w:lang w:val="ru-RU"/>
        </w:rPr>
        <w:t>по документам, созданным внутри учреждения;</w:t>
      </w:r>
    </w:p>
    <w:p w14:paraId="0B012BCB" w14:textId="77777777" w:rsidR="00310740" w:rsidRPr="00432540" w:rsidRDefault="00B54E48" w:rsidP="00432540">
      <w:pPr>
        <w:numPr>
          <w:ilvl w:val="0"/>
          <w:numId w:val="15"/>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бухгалтер, ответственный за проведение операции в учете - по документам, поступившим от контрагентов, органов власти и других лиц.</w:t>
      </w:r>
    </w:p>
    <w:p w14:paraId="46F9C11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Если скан</w:t>
      </w:r>
      <w:r w:rsidRPr="00432540">
        <w:rPr>
          <w:rFonts w:ascii="MS Mincho" w:eastAsia="MS Mincho" w:hAnsi="MS Mincho" w:cs="MS Mincho" w:hint="eastAsia"/>
          <w:color w:val="000000"/>
          <w:sz w:val="24"/>
          <w:szCs w:val="24"/>
          <w:lang w:val="ru-RU"/>
        </w:rPr>
        <w:t>‑</w:t>
      </w:r>
      <w:r w:rsidRPr="00432540">
        <w:rPr>
          <w:rFonts w:ascii="Times New Roman" w:hAnsi="Times New Roman" w:cs="Times New Roman"/>
          <w:color w:val="000000"/>
          <w:sz w:val="24"/>
          <w:szCs w:val="24"/>
          <w:lang w:val="ru-RU"/>
        </w:rPr>
        <w:t>копию изготавливает или подписывает иное уполномоченное лицо, ответственность за соответствие копии подлиннику возлагается на это лицо</w:t>
      </w:r>
    </w:p>
    <w:p w14:paraId="76709D7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10–12 приложения № 2 к СГС «Учетная политика, оценочные значения и ошибки».</w:t>
      </w:r>
    </w:p>
    <w:p w14:paraId="5955B47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13. По требованию контролирующих ведомств первичные документы и регистры учета представляются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электронном виде. При невозможности ведомства получить документ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электронном виде копии электронных первичных документов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регистров бухгалтерского учета распечатываются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бумажном носителе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заверяются руководителем собственноручной подписью.</w:t>
      </w:r>
    </w:p>
    <w:p w14:paraId="47F9627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дата заверения.</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При заверении многостраничного документа заверяется копия каждого листа.</w:t>
      </w:r>
    </w:p>
    <w:p w14:paraId="4544622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часть</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статьи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Закона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06.12.2011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402-ФЗ,</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 Методические указания, утвержденные приказом Минфина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30.03.2015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52н, статья</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Закона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06.04.2011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63-ФЗ.</w:t>
      </w:r>
    </w:p>
    <w:p w14:paraId="6B75441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Электронные документы и регистры учета,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 33 СГС «Концептуальные основы бухучета и отчетности».</w:t>
      </w:r>
    </w:p>
    <w:p w14:paraId="0CC2C1E3" w14:textId="56E4E780"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15. При необходимости изготовления бумажных копий электронных документов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системе электронного документооборота»,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указанием сведений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сертификате ЭП — кому выдан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срок действия. Дополнительно сотрудник бухгалтерии, ответственный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обработку документа или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ведение регистра, ставит надпись «Копия верна», дату распечатки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свою подпись.</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w:t>
      </w:r>
    </w:p>
    <w:p w14:paraId="2694E18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16.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деятельности учреждения используются следующие бланки строгой отчетности:</w:t>
      </w:r>
    </w:p>
    <w:p w14:paraId="389CDD7F" w14:textId="77777777" w:rsidR="00310740" w:rsidRPr="00432540" w:rsidRDefault="00B54E48" w:rsidP="00432540">
      <w:pPr>
        <w:numPr>
          <w:ilvl w:val="0"/>
          <w:numId w:val="1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бланки трудовых книжек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вкладышей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ним;</w:t>
      </w:r>
    </w:p>
    <w:p w14:paraId="74EA28BA" w14:textId="37AD7C62" w:rsidR="00310740" w:rsidRPr="00432540" w:rsidRDefault="00B54E48" w:rsidP="00432540">
      <w:pPr>
        <w:numPr>
          <w:ilvl w:val="0"/>
          <w:numId w:val="1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бланки дипломов, вкладышей к</w:t>
      </w:r>
      <w:r w:rsidRPr="00432540">
        <w:rPr>
          <w:rFonts w:ascii="Times New Roman" w:hAnsi="Times New Roman" w:cs="Times New Roman"/>
          <w:color w:val="000000"/>
          <w:sz w:val="24"/>
          <w:szCs w:val="24"/>
        </w:rPr>
        <w:t> </w:t>
      </w:r>
      <w:r w:rsidR="00252B36">
        <w:rPr>
          <w:rFonts w:ascii="Times New Roman" w:hAnsi="Times New Roman" w:cs="Times New Roman"/>
          <w:color w:val="000000"/>
          <w:sz w:val="24"/>
          <w:szCs w:val="24"/>
          <w:lang w:val="ru-RU"/>
        </w:rPr>
        <w:t>дипломам, свидетельств.</w:t>
      </w:r>
    </w:p>
    <w:p w14:paraId="09B0747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Учет бланков ведется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стоимости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приобретения.</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 225</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«Единый план счетов» № 121н.</w:t>
      </w:r>
    </w:p>
    <w:p w14:paraId="516FFC6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Бланки строгой отчетности хранятся в металлических шкафах и (или) сейфах в структурных подразделениях учреждения. По окончании рабочего дня места хранения бланков опечатываются.</w:t>
      </w:r>
    </w:p>
    <w:p w14:paraId="5032BDB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17. Перечень должностей сотрудников, ответственных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 хранение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выдачу бланков строгой отчетности, приведен в приложении 9.</w:t>
      </w:r>
    </w:p>
    <w:p w14:paraId="45A57F4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18. Особенности применения первичных документов и регистров учета:</w:t>
      </w:r>
    </w:p>
    <w:p w14:paraId="790FD60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18.1. При ремонте нового оборудования, неисправность которого была выявлена при монтаже, составляется Акт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выявленных дефектах оборудования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форме № ОС-16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0306008).</w:t>
      </w:r>
    </w:p>
    <w:p w14:paraId="6F92963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18.2. В Табеле учета использования рабочего времени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0504421) регистрируются случаи отклонений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нормального использования рабочего времени, установленного правилами трудового распорядка.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графах 20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37</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отражаются итоговые данные неявок.</w:t>
      </w:r>
    </w:p>
    <w:p w14:paraId="2524379A" w14:textId="0AB3C156" w:rsidR="00AA7A1F"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Табель учета использования рабочего времени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0504421) дополнен условными обозначениями.</w:t>
      </w:r>
    </w:p>
    <w:tbl>
      <w:tblPr>
        <w:tblpPr w:leftFromText="180" w:rightFromText="180" w:vertAnchor="text" w:horzAnchor="margin" w:tblpX="83" w:tblpY="161"/>
        <w:tblW w:w="9856" w:type="dxa"/>
        <w:tblCellMar>
          <w:top w:w="15" w:type="dxa"/>
          <w:left w:w="15" w:type="dxa"/>
          <w:bottom w:w="15" w:type="dxa"/>
          <w:right w:w="15" w:type="dxa"/>
        </w:tblCellMar>
        <w:tblLook w:val="0600" w:firstRow="0" w:lastRow="0" w:firstColumn="0" w:lastColumn="0" w:noHBand="1" w:noVBand="1"/>
      </w:tblPr>
      <w:tblGrid>
        <w:gridCol w:w="8155"/>
        <w:gridCol w:w="1701"/>
      </w:tblGrid>
      <w:tr w:rsidR="00AA7A1F" w14:paraId="208A9C8A"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D0AE2A" w14:textId="77777777" w:rsidR="00AA7A1F" w:rsidRDefault="00AA7A1F" w:rsidP="00AA7A1F">
            <w:pPr>
              <w:jc w:val="both"/>
            </w:pPr>
            <w:r>
              <w:rPr>
                <w:rFonts w:hAnsi="Times New Roman" w:cs="Times New Roman"/>
                <w:b/>
                <w:bCs/>
                <w:color w:val="000000"/>
                <w:sz w:val="24"/>
                <w:szCs w:val="24"/>
              </w:rPr>
              <w:t>Наименование показателя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B637E2" w14:textId="77777777" w:rsidR="00AA7A1F" w:rsidRDefault="00AA7A1F" w:rsidP="00AA7A1F">
            <w:pPr>
              <w:jc w:val="both"/>
            </w:pPr>
            <w:r>
              <w:rPr>
                <w:rFonts w:hAnsi="Times New Roman" w:cs="Times New Roman"/>
                <w:b/>
                <w:bCs/>
                <w:color w:val="000000"/>
                <w:sz w:val="24"/>
                <w:szCs w:val="24"/>
              </w:rPr>
              <w:t>Код</w:t>
            </w:r>
          </w:p>
        </w:tc>
      </w:tr>
      <w:tr w:rsidR="00AA7A1F" w:rsidRPr="00CB7E0E" w14:paraId="433055AE"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41FE5" w14:textId="77777777" w:rsidR="00AA7A1F" w:rsidRPr="00D9202F" w:rsidRDefault="00AA7A1F" w:rsidP="00AA7A1F">
            <w:pPr>
              <w:jc w:val="both"/>
            </w:pPr>
            <w:r w:rsidRPr="00D9202F">
              <w:rPr>
                <w:rFonts w:hAnsi="Times New Roman" w:cs="Times New Roman"/>
                <w:color w:val="000000"/>
                <w:sz w:val="24"/>
                <w:szCs w:val="24"/>
              </w:rPr>
              <w:t>Дополнительные выходные дни (оплачиваемые)</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684BCA" w14:textId="77777777" w:rsidR="00AA7A1F" w:rsidRPr="00D9202F" w:rsidRDefault="00AA7A1F" w:rsidP="00AA7A1F">
            <w:pPr>
              <w:jc w:val="both"/>
            </w:pPr>
            <w:r w:rsidRPr="00D9202F">
              <w:rPr>
                <w:rFonts w:hAnsi="Times New Roman" w:cs="Times New Roman"/>
                <w:color w:val="000000"/>
                <w:sz w:val="24"/>
                <w:szCs w:val="24"/>
              </w:rPr>
              <w:t>ОВ</w:t>
            </w:r>
          </w:p>
        </w:tc>
      </w:tr>
      <w:tr w:rsidR="00AA7A1F" w:rsidRPr="00CB7E0E" w14:paraId="6BF1F1E1"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53DCA0" w14:textId="77777777" w:rsidR="00AA7A1F" w:rsidRPr="004D05EF" w:rsidRDefault="00AA7A1F" w:rsidP="00AA7A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4" w:lineRule="atLeast"/>
              <w:jc w:val="both"/>
              <w:rPr>
                <w:rFonts w:cstheme="minorHAnsi"/>
                <w:sz w:val="24"/>
                <w:szCs w:val="24"/>
                <w:lang w:val="ru-RU"/>
              </w:rPr>
            </w:pPr>
            <w:r w:rsidRPr="00021520">
              <w:rPr>
                <w:rFonts w:eastAsia="Times New Roman" w:cstheme="minorHAnsi"/>
                <w:color w:val="000000"/>
                <w:sz w:val="24"/>
                <w:szCs w:val="24"/>
                <w:lang w:val="ru-RU" w:eastAsia="ru-RU"/>
              </w:rPr>
              <w:t>Продолжительность работы в дневное время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43B135" w14:textId="77777777" w:rsidR="00AA7A1F" w:rsidRPr="00D9202F" w:rsidRDefault="00AA7A1F" w:rsidP="00AA7A1F">
            <w:pPr>
              <w:jc w:val="both"/>
              <w:rPr>
                <w:lang w:val="ru-RU"/>
              </w:rPr>
            </w:pPr>
            <w:r w:rsidRPr="00D9202F">
              <w:rPr>
                <w:rFonts w:hAnsi="Times New Roman" w:cs="Times New Roman"/>
                <w:color w:val="000000"/>
                <w:sz w:val="24"/>
                <w:szCs w:val="24"/>
                <w:lang w:val="ru-RU"/>
              </w:rPr>
              <w:t>Я</w:t>
            </w:r>
          </w:p>
        </w:tc>
      </w:tr>
      <w:tr w:rsidR="00AA7A1F" w:rsidRPr="00CB7E0E" w14:paraId="7E7AACA8"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D92459" w14:textId="77777777" w:rsidR="00AA7A1F" w:rsidRPr="00D9202F" w:rsidRDefault="00AA7A1F" w:rsidP="00AA7A1F">
            <w:pPr>
              <w:pStyle w:val="HTML"/>
              <w:shd w:val="clear" w:color="auto" w:fill="FFFFFF"/>
              <w:spacing w:line="264" w:lineRule="atLeast"/>
              <w:jc w:val="both"/>
              <w:rPr>
                <w:rFonts w:asciiTheme="minorHAnsi" w:hAnsiTheme="minorHAnsi" w:cstheme="minorHAnsi"/>
                <w:sz w:val="24"/>
                <w:szCs w:val="24"/>
              </w:rPr>
            </w:pPr>
            <w:r w:rsidRPr="00D9202F">
              <w:rPr>
                <w:rFonts w:asciiTheme="minorHAnsi" w:hAnsiTheme="minorHAnsi" w:cstheme="minorHAnsi"/>
                <w:color w:val="000000"/>
                <w:sz w:val="24"/>
                <w:szCs w:val="24"/>
              </w:rPr>
              <w:t>Ежегодный основной оплачиваемый отпуск</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543B7B" w14:textId="77777777" w:rsidR="00AA7A1F" w:rsidRPr="00D9202F" w:rsidRDefault="00AA7A1F" w:rsidP="00AA7A1F">
            <w:pPr>
              <w:jc w:val="both"/>
              <w:rPr>
                <w:lang w:val="ru-RU"/>
              </w:rPr>
            </w:pPr>
            <w:r w:rsidRPr="00D9202F">
              <w:rPr>
                <w:lang w:val="ru-RU"/>
              </w:rPr>
              <w:t>ОТ</w:t>
            </w:r>
          </w:p>
        </w:tc>
      </w:tr>
      <w:tr w:rsidR="00AA7A1F" w:rsidRPr="00CB7E0E" w14:paraId="5B2EF3AF"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3E941B"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Ежегодный дополнительный оплачиваемый отпуск</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C49903" w14:textId="77777777" w:rsidR="00AA7A1F" w:rsidRPr="00D9202F" w:rsidRDefault="00AA7A1F" w:rsidP="00AA7A1F">
            <w:pPr>
              <w:jc w:val="both"/>
              <w:rPr>
                <w:lang w:val="ru-RU"/>
              </w:rPr>
            </w:pPr>
            <w:r w:rsidRPr="00D9202F">
              <w:rPr>
                <w:lang w:val="ru-RU"/>
              </w:rPr>
              <w:t>ОД</w:t>
            </w:r>
          </w:p>
        </w:tc>
      </w:tr>
      <w:tr w:rsidR="00AA7A1F" w:rsidRPr="00C35114" w14:paraId="16446E23"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DA553D" w14:textId="3BB736E6" w:rsidR="00AA7A1F" w:rsidRPr="00D9202F" w:rsidRDefault="00C35114" w:rsidP="00AA7A1F">
            <w:pPr>
              <w:pStyle w:val="HTML"/>
              <w:shd w:val="clear" w:color="auto" w:fill="FFFFFF"/>
              <w:spacing w:line="264" w:lineRule="atLeast"/>
              <w:jc w:val="both"/>
              <w:rPr>
                <w:rFonts w:asciiTheme="minorHAnsi" w:hAnsiTheme="minorHAnsi" w:cstheme="minorHAnsi"/>
                <w:color w:val="000000"/>
                <w:sz w:val="24"/>
                <w:szCs w:val="24"/>
              </w:rPr>
            </w:pPr>
            <w:r>
              <w:rPr>
                <w:rFonts w:asciiTheme="minorHAnsi" w:hAnsiTheme="minorHAnsi" w:cstheme="minorHAnsi"/>
                <w:color w:val="000000"/>
                <w:sz w:val="24"/>
                <w:szCs w:val="24"/>
              </w:rPr>
              <w:t>Дополнительный отпуск в связи с обучением с сохранением среднего заработка работникам, совмещающим работу с обучением</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04F553" w14:textId="52D549C2" w:rsidR="00AA7A1F" w:rsidRPr="00D9202F" w:rsidRDefault="00C06E68" w:rsidP="00AA7A1F">
            <w:pPr>
              <w:jc w:val="both"/>
              <w:rPr>
                <w:lang w:val="ru-RU"/>
              </w:rPr>
            </w:pPr>
            <w:r>
              <w:rPr>
                <w:lang w:val="ru-RU"/>
              </w:rPr>
              <w:t>УЧ</w:t>
            </w:r>
          </w:p>
        </w:tc>
      </w:tr>
      <w:tr w:rsidR="00AA7A1F" w:rsidRPr="00CB7E0E" w14:paraId="1628E675"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477A7C"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Дополнительный отпуск в связи с обучением      </w:t>
            </w:r>
          </w:p>
          <w:p w14:paraId="5832AED4"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без сохранения заработной платы</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69D54E" w14:textId="77777777" w:rsidR="00AA7A1F" w:rsidRPr="00D9202F" w:rsidRDefault="00AA7A1F" w:rsidP="00AA7A1F">
            <w:pPr>
              <w:jc w:val="both"/>
              <w:rPr>
                <w:lang w:val="ru-RU"/>
              </w:rPr>
            </w:pPr>
            <w:r w:rsidRPr="00D9202F">
              <w:rPr>
                <w:lang w:val="ru-RU"/>
              </w:rPr>
              <w:t>УД</w:t>
            </w:r>
          </w:p>
        </w:tc>
      </w:tr>
      <w:tr w:rsidR="00AA7A1F" w:rsidRPr="00CB7E0E" w14:paraId="3BA47D46"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4211A8" w14:textId="3066C37E"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Pr>
                <w:rFonts w:asciiTheme="minorHAnsi" w:hAnsiTheme="minorHAnsi" w:cstheme="minorHAnsi"/>
                <w:color w:val="000000"/>
                <w:sz w:val="24"/>
                <w:szCs w:val="24"/>
              </w:rPr>
              <w:t>Командировка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AC4A20" w14:textId="7166832D" w:rsidR="00AA7A1F" w:rsidRPr="00D9202F" w:rsidRDefault="00AA7A1F" w:rsidP="00AA7A1F">
            <w:pPr>
              <w:jc w:val="both"/>
              <w:rPr>
                <w:lang w:val="ru-RU"/>
              </w:rPr>
            </w:pPr>
            <w:r>
              <w:rPr>
                <w:lang w:val="ru-RU"/>
              </w:rPr>
              <w:t>К</w:t>
            </w:r>
          </w:p>
        </w:tc>
      </w:tr>
      <w:tr w:rsidR="00277D12" w:rsidRPr="00277D12" w14:paraId="02ACFDB6"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39E9C6" w14:textId="09782C81" w:rsidR="00277D12" w:rsidRDefault="00277D12" w:rsidP="00AA7A1F">
            <w:pPr>
              <w:pStyle w:val="HTML"/>
              <w:shd w:val="clear" w:color="auto" w:fill="FFFFFF"/>
              <w:spacing w:line="264" w:lineRule="atLeast"/>
              <w:jc w:val="both"/>
              <w:rPr>
                <w:rFonts w:asciiTheme="minorHAnsi" w:hAnsiTheme="minorHAnsi" w:cstheme="minorHAnsi"/>
                <w:color w:val="000000"/>
                <w:sz w:val="24"/>
                <w:szCs w:val="24"/>
              </w:rPr>
            </w:pPr>
            <w:r>
              <w:rPr>
                <w:rFonts w:asciiTheme="minorHAnsi" w:hAnsiTheme="minorHAnsi" w:cstheme="minorHAnsi"/>
                <w:color w:val="000000"/>
                <w:sz w:val="24"/>
                <w:szCs w:val="24"/>
              </w:rPr>
              <w:lastRenderedPageBreak/>
              <w:t xml:space="preserve">Повышение квалификации с отрывом от работы </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CA15A4" w14:textId="6250059C" w:rsidR="00277D12" w:rsidRDefault="00277D12" w:rsidP="00AA7A1F">
            <w:pPr>
              <w:jc w:val="both"/>
              <w:rPr>
                <w:lang w:val="ru-RU"/>
              </w:rPr>
            </w:pPr>
            <w:r>
              <w:rPr>
                <w:lang w:val="ru-RU"/>
              </w:rPr>
              <w:t>ПК</w:t>
            </w:r>
          </w:p>
        </w:tc>
      </w:tr>
      <w:tr w:rsidR="00277D12" w:rsidRPr="00277D12" w14:paraId="133F965D"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89557A" w14:textId="24E79CC0" w:rsidR="00277D12" w:rsidRDefault="00277D12" w:rsidP="00AA7A1F">
            <w:pPr>
              <w:pStyle w:val="HTML"/>
              <w:shd w:val="clear" w:color="auto" w:fill="FFFFFF"/>
              <w:spacing w:line="264" w:lineRule="atLeast"/>
              <w:jc w:val="both"/>
              <w:rPr>
                <w:rFonts w:asciiTheme="minorHAnsi" w:hAnsiTheme="minorHAnsi" w:cstheme="minorHAnsi"/>
                <w:color w:val="000000"/>
                <w:sz w:val="24"/>
                <w:szCs w:val="24"/>
              </w:rPr>
            </w:pPr>
            <w:r>
              <w:rPr>
                <w:rFonts w:asciiTheme="minorHAnsi" w:hAnsiTheme="minorHAnsi" w:cstheme="minorHAnsi"/>
                <w:color w:val="000000"/>
                <w:sz w:val="24"/>
                <w:szCs w:val="24"/>
              </w:rPr>
              <w:t>Повышение квалификации с отрывом от работы в другой местности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A0FE11" w14:textId="647527FF" w:rsidR="00277D12" w:rsidRDefault="00277D12" w:rsidP="00AA7A1F">
            <w:pPr>
              <w:jc w:val="both"/>
              <w:rPr>
                <w:lang w:val="ru-RU"/>
              </w:rPr>
            </w:pPr>
            <w:r>
              <w:rPr>
                <w:lang w:val="ru-RU"/>
              </w:rPr>
              <w:t>ПМ</w:t>
            </w:r>
          </w:p>
        </w:tc>
      </w:tr>
      <w:tr w:rsidR="00AA7A1F" w:rsidRPr="00CB7E0E" w14:paraId="5F043EB4"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1DD72B"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Отпуск по беременности и родам (отпуск в связи с усыновлением новорожденного ребенка)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D45D19" w14:textId="77777777" w:rsidR="00AA7A1F" w:rsidRPr="00D9202F" w:rsidRDefault="00AA7A1F" w:rsidP="00AA7A1F">
            <w:pPr>
              <w:jc w:val="both"/>
              <w:rPr>
                <w:lang w:val="ru-RU"/>
              </w:rPr>
            </w:pPr>
            <w:r w:rsidRPr="00D9202F">
              <w:rPr>
                <w:lang w:val="ru-RU"/>
              </w:rPr>
              <w:t>Р</w:t>
            </w:r>
          </w:p>
        </w:tc>
      </w:tr>
      <w:tr w:rsidR="00AA7A1F" w:rsidRPr="00CB7E0E" w14:paraId="1E82CCF2"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E66931"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Отпуск по уходу за ребенком до достижения им    </w:t>
            </w:r>
          </w:p>
          <w:p w14:paraId="625E428F"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возраста трех лет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2C45E9" w14:textId="77777777" w:rsidR="00AA7A1F" w:rsidRPr="00D9202F" w:rsidRDefault="00AA7A1F" w:rsidP="00AA7A1F">
            <w:pPr>
              <w:jc w:val="both"/>
              <w:rPr>
                <w:lang w:val="ru-RU"/>
              </w:rPr>
            </w:pPr>
            <w:r w:rsidRPr="00D9202F">
              <w:rPr>
                <w:lang w:val="ru-RU"/>
              </w:rPr>
              <w:t>ОЖ</w:t>
            </w:r>
          </w:p>
        </w:tc>
      </w:tr>
      <w:tr w:rsidR="00AA7A1F" w:rsidRPr="007A11B0" w14:paraId="0A069D4A" w14:textId="77777777" w:rsidTr="00AA7A1F">
        <w:trPr>
          <w:trHeight w:val="725"/>
        </w:trPr>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FD1677"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Отпуск без сохранения заработной платы,         </w:t>
            </w:r>
          </w:p>
          <w:p w14:paraId="7A538FB2"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предоставляемый работнику по разрешению         </w:t>
            </w:r>
          </w:p>
          <w:p w14:paraId="72BC8FE7"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работодателя</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E99504" w14:textId="77777777" w:rsidR="00AA7A1F" w:rsidRPr="00D9202F" w:rsidRDefault="00AA7A1F" w:rsidP="00AA7A1F">
            <w:pPr>
              <w:jc w:val="both"/>
              <w:rPr>
                <w:lang w:val="ru-RU"/>
              </w:rPr>
            </w:pPr>
            <w:r w:rsidRPr="00D9202F">
              <w:rPr>
                <w:lang w:val="ru-RU"/>
              </w:rPr>
              <w:t>ДО</w:t>
            </w:r>
          </w:p>
        </w:tc>
      </w:tr>
      <w:tr w:rsidR="00AA7A1F" w:rsidRPr="007A11B0" w14:paraId="47A28135"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CCC366"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Отпуск без сохранения заработной платы при      </w:t>
            </w:r>
          </w:p>
          <w:p w14:paraId="5C70FDA4"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условиях, предусмотренных действующим           законодательством Российской Федерации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BF5165" w14:textId="77777777" w:rsidR="00AA7A1F" w:rsidRPr="00D9202F" w:rsidRDefault="00AA7A1F" w:rsidP="00AA7A1F">
            <w:pPr>
              <w:jc w:val="both"/>
              <w:rPr>
                <w:lang w:val="ru-RU"/>
              </w:rPr>
            </w:pPr>
            <w:r w:rsidRPr="00D9202F">
              <w:rPr>
                <w:lang w:val="ru-RU"/>
              </w:rPr>
              <w:t>ОЗ</w:t>
            </w:r>
          </w:p>
        </w:tc>
      </w:tr>
      <w:tr w:rsidR="00AA7A1F" w:rsidRPr="007A11B0" w14:paraId="1B85D5AA"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43AF49"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Временная нетрудоспособность (кроме случаев,    </w:t>
            </w:r>
          </w:p>
          <w:p w14:paraId="7FA865F9"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предусмотренных кодом "Т") с назначением        </w:t>
            </w:r>
          </w:p>
          <w:p w14:paraId="7A5CF538"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пособия согласно законодательству</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38579C" w14:textId="77777777" w:rsidR="00AA7A1F" w:rsidRPr="00D9202F" w:rsidRDefault="00AA7A1F" w:rsidP="00AA7A1F">
            <w:pPr>
              <w:jc w:val="both"/>
              <w:rPr>
                <w:lang w:val="ru-RU"/>
              </w:rPr>
            </w:pPr>
            <w:r w:rsidRPr="00D9202F">
              <w:rPr>
                <w:lang w:val="ru-RU"/>
              </w:rPr>
              <w:t>Б</w:t>
            </w:r>
          </w:p>
        </w:tc>
      </w:tr>
      <w:tr w:rsidR="00AA7A1F" w:rsidRPr="007A11B0" w14:paraId="022EA2DC"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629400"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Прогулы (отсутствие на рабочем месте без        </w:t>
            </w:r>
          </w:p>
          <w:p w14:paraId="78D4BB82"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уважительных причин в течение времени,          </w:t>
            </w:r>
          </w:p>
          <w:p w14:paraId="142A5FA4"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установленного законодательством)</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A3E255" w14:textId="77777777" w:rsidR="00AA7A1F" w:rsidRPr="00D9202F" w:rsidRDefault="00AA7A1F" w:rsidP="00AA7A1F">
            <w:pPr>
              <w:jc w:val="both"/>
              <w:rPr>
                <w:lang w:val="ru-RU"/>
              </w:rPr>
            </w:pPr>
            <w:r w:rsidRPr="00D9202F">
              <w:rPr>
                <w:lang w:val="ru-RU"/>
              </w:rPr>
              <w:t>ПР</w:t>
            </w:r>
          </w:p>
        </w:tc>
      </w:tr>
      <w:tr w:rsidR="00AA7A1F" w:rsidRPr="007A11B0" w14:paraId="6DF75217"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2A8C71"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Продолжительность работы в режиме неполного     </w:t>
            </w:r>
          </w:p>
          <w:p w14:paraId="455A9F92"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 xml:space="preserve">рабочего времени по инициативе работодателя     </w:t>
            </w:r>
          </w:p>
          <w:p w14:paraId="40A890AF"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в случаях, предусмотренных законодательством</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C371F4" w14:textId="77777777" w:rsidR="00AA7A1F" w:rsidRPr="00D9202F" w:rsidRDefault="00AA7A1F" w:rsidP="00AA7A1F">
            <w:pPr>
              <w:jc w:val="both"/>
              <w:rPr>
                <w:lang w:val="ru-RU"/>
              </w:rPr>
            </w:pPr>
            <w:r w:rsidRPr="00D9202F">
              <w:rPr>
                <w:lang w:val="ru-RU"/>
              </w:rPr>
              <w:t>НС</w:t>
            </w:r>
          </w:p>
        </w:tc>
      </w:tr>
      <w:tr w:rsidR="00AA7A1F" w:rsidRPr="007A11B0" w14:paraId="21FE33B2"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151BE4" w14:textId="77777777" w:rsidR="00AA7A1F" w:rsidRPr="00D9202F" w:rsidRDefault="00AA7A1F" w:rsidP="00AA7A1F">
            <w:pPr>
              <w:pStyle w:val="HTML"/>
              <w:shd w:val="clear" w:color="auto" w:fill="FFFFFF"/>
              <w:spacing w:line="264" w:lineRule="atLeast"/>
              <w:jc w:val="both"/>
              <w:rPr>
                <w:rFonts w:asciiTheme="minorHAnsi" w:hAnsiTheme="minorHAnsi" w:cstheme="minorHAnsi"/>
                <w:color w:val="000000"/>
                <w:sz w:val="24"/>
                <w:szCs w:val="24"/>
              </w:rPr>
            </w:pPr>
            <w:r w:rsidRPr="00D9202F">
              <w:rPr>
                <w:rFonts w:asciiTheme="minorHAnsi" w:hAnsiTheme="minorHAnsi" w:cstheme="minorHAnsi"/>
                <w:color w:val="000000"/>
                <w:sz w:val="24"/>
                <w:szCs w:val="24"/>
              </w:rPr>
              <w:t>Выходные дни (еженедельный отпуск) и  нерабочие праздничные дни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DBC414" w14:textId="77777777" w:rsidR="00AA7A1F" w:rsidRPr="00D9202F" w:rsidRDefault="00AA7A1F" w:rsidP="00AA7A1F">
            <w:pPr>
              <w:jc w:val="both"/>
              <w:rPr>
                <w:lang w:val="ru-RU"/>
              </w:rPr>
            </w:pPr>
            <w:r w:rsidRPr="00D9202F">
              <w:rPr>
                <w:lang w:val="ru-RU"/>
              </w:rPr>
              <w:t>В</w:t>
            </w:r>
          </w:p>
        </w:tc>
      </w:tr>
      <w:tr w:rsidR="00616F76" w:rsidRPr="007A11B0" w14:paraId="4758B1B7"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A45019" w14:textId="7C47F956" w:rsidR="00616F76" w:rsidRPr="00D9202F" w:rsidRDefault="00616F76" w:rsidP="00AA7A1F">
            <w:pPr>
              <w:pStyle w:val="HTML"/>
              <w:shd w:val="clear" w:color="auto" w:fill="FFFFFF"/>
              <w:spacing w:line="264" w:lineRule="atLeast"/>
              <w:jc w:val="both"/>
              <w:rPr>
                <w:rFonts w:asciiTheme="minorHAnsi" w:hAnsiTheme="minorHAnsi" w:cstheme="minorHAnsi"/>
                <w:color w:val="000000"/>
                <w:sz w:val="24"/>
                <w:szCs w:val="24"/>
              </w:rPr>
            </w:pPr>
            <w:r w:rsidRPr="00432540">
              <w:rPr>
                <w:rFonts w:ascii="Times New Roman" w:hAnsi="Times New Roman" w:cs="Times New Roman"/>
                <w:color w:val="000000"/>
                <w:sz w:val="24"/>
                <w:szCs w:val="24"/>
              </w:rPr>
              <w:t>Заключение под стражу</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A1AC38" w14:textId="7035652E" w:rsidR="00616F76" w:rsidRPr="00D9202F" w:rsidRDefault="00616F76" w:rsidP="00AA7A1F">
            <w:pPr>
              <w:jc w:val="both"/>
              <w:rPr>
                <w:lang w:val="ru-RU"/>
              </w:rPr>
            </w:pPr>
            <w:r w:rsidRPr="00432540">
              <w:rPr>
                <w:rFonts w:ascii="Times New Roman" w:hAnsi="Times New Roman" w:cs="Times New Roman"/>
                <w:color w:val="000000"/>
                <w:sz w:val="24"/>
                <w:szCs w:val="24"/>
              </w:rPr>
              <w:t>ЗС</w:t>
            </w:r>
          </w:p>
        </w:tc>
      </w:tr>
      <w:tr w:rsidR="007F0721" w:rsidRPr="007A11B0" w14:paraId="19096518"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6B2F9B" w14:textId="5C7E7AD6" w:rsidR="007F0721" w:rsidRPr="00D9202F" w:rsidRDefault="007F0721" w:rsidP="00AA7A1F">
            <w:pPr>
              <w:pStyle w:val="HTML"/>
              <w:shd w:val="clear" w:color="auto" w:fill="FFFFFF"/>
              <w:spacing w:line="264" w:lineRule="atLeast"/>
              <w:jc w:val="both"/>
              <w:rPr>
                <w:rFonts w:asciiTheme="minorHAnsi" w:hAnsiTheme="minorHAnsi" w:cstheme="minorHAnsi"/>
                <w:color w:val="000000"/>
                <w:sz w:val="24"/>
                <w:szCs w:val="24"/>
              </w:rPr>
            </w:pPr>
            <w:r w:rsidRPr="00432540">
              <w:rPr>
                <w:rFonts w:ascii="Times New Roman" w:hAnsi="Times New Roman" w:cs="Times New Roman"/>
                <w:color w:val="000000"/>
                <w:sz w:val="24"/>
                <w:szCs w:val="24"/>
              </w:rPr>
              <w:t>Дополнительный оплачиваемый выходной день для прохождения диспансеризации</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0E275F" w14:textId="7B3B3A48" w:rsidR="007F0721" w:rsidRPr="00D9202F" w:rsidRDefault="007F0721" w:rsidP="00AA7A1F">
            <w:pPr>
              <w:jc w:val="both"/>
              <w:rPr>
                <w:lang w:val="ru-RU"/>
              </w:rPr>
            </w:pPr>
            <w:r w:rsidRPr="00432540">
              <w:rPr>
                <w:rFonts w:ascii="Times New Roman" w:hAnsi="Times New Roman" w:cs="Times New Roman"/>
                <w:color w:val="000000"/>
                <w:sz w:val="24"/>
                <w:szCs w:val="24"/>
              </w:rPr>
              <w:t>Д</w:t>
            </w:r>
          </w:p>
        </w:tc>
      </w:tr>
      <w:tr w:rsidR="007F0721" w:rsidRPr="007A11B0" w14:paraId="02A237B4"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C94314" w14:textId="0898B85C" w:rsidR="007F0721" w:rsidRPr="00D9202F" w:rsidRDefault="007F0721" w:rsidP="00AA7A1F">
            <w:pPr>
              <w:pStyle w:val="HTML"/>
              <w:shd w:val="clear" w:color="auto" w:fill="FFFFFF"/>
              <w:spacing w:line="264" w:lineRule="atLeast"/>
              <w:jc w:val="both"/>
              <w:rPr>
                <w:rFonts w:asciiTheme="minorHAnsi" w:hAnsiTheme="minorHAnsi" w:cstheme="minorHAnsi"/>
                <w:color w:val="000000"/>
                <w:sz w:val="24"/>
                <w:szCs w:val="24"/>
              </w:rPr>
            </w:pPr>
            <w:r w:rsidRPr="00432540">
              <w:rPr>
                <w:rFonts w:ascii="Times New Roman" w:hAnsi="Times New Roman" w:cs="Times New Roman"/>
                <w:color w:val="000000"/>
                <w:sz w:val="24"/>
                <w:szCs w:val="24"/>
              </w:rPr>
              <w:t>Нерабочий оплачиваемый день</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1F2A2F" w14:textId="65E566F4" w:rsidR="007F0721" w:rsidRPr="00D9202F" w:rsidRDefault="007F0721" w:rsidP="00AA7A1F">
            <w:pPr>
              <w:jc w:val="both"/>
              <w:rPr>
                <w:lang w:val="ru-RU"/>
              </w:rPr>
            </w:pPr>
            <w:r w:rsidRPr="00432540">
              <w:rPr>
                <w:rFonts w:ascii="Times New Roman" w:hAnsi="Times New Roman" w:cs="Times New Roman"/>
                <w:color w:val="000000"/>
                <w:sz w:val="24"/>
                <w:szCs w:val="24"/>
              </w:rPr>
              <w:t>НОД</w:t>
            </w:r>
          </w:p>
        </w:tc>
      </w:tr>
      <w:tr w:rsidR="007F0721" w:rsidRPr="007A11B0" w14:paraId="5DA6328E"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A97C7B" w14:textId="38CD44DA" w:rsidR="007F0721" w:rsidRPr="00D9202F" w:rsidRDefault="007F0721" w:rsidP="00AA7A1F">
            <w:pPr>
              <w:pStyle w:val="HTML"/>
              <w:shd w:val="clear" w:color="auto" w:fill="FFFFFF"/>
              <w:spacing w:line="264" w:lineRule="atLeast"/>
              <w:jc w:val="both"/>
              <w:rPr>
                <w:rFonts w:asciiTheme="minorHAnsi" w:hAnsiTheme="minorHAnsi" w:cstheme="minorHAnsi"/>
                <w:color w:val="000000"/>
                <w:sz w:val="24"/>
                <w:szCs w:val="24"/>
              </w:rPr>
            </w:pPr>
            <w:r w:rsidRPr="00432540">
              <w:rPr>
                <w:rFonts w:ascii="Times New Roman" w:hAnsi="Times New Roman" w:cs="Times New Roman"/>
                <w:color w:val="000000"/>
                <w:sz w:val="24"/>
                <w:szCs w:val="24"/>
              </w:rPr>
              <w:t>Выходные за вакцинацию с сохранением заработной платы</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1974E5" w14:textId="35D739DC" w:rsidR="007F0721" w:rsidRPr="00D9202F" w:rsidRDefault="007F0721" w:rsidP="00AA7A1F">
            <w:pPr>
              <w:jc w:val="both"/>
              <w:rPr>
                <w:lang w:val="ru-RU"/>
              </w:rPr>
            </w:pPr>
            <w:r w:rsidRPr="00432540">
              <w:rPr>
                <w:rFonts w:ascii="Times New Roman" w:hAnsi="Times New Roman" w:cs="Times New Roman"/>
                <w:color w:val="000000"/>
                <w:sz w:val="24"/>
                <w:szCs w:val="24"/>
              </w:rPr>
              <w:t>ВВ</w:t>
            </w:r>
          </w:p>
        </w:tc>
      </w:tr>
      <w:tr w:rsidR="007F0721" w:rsidRPr="007A11B0" w14:paraId="7A01AEF6" w14:textId="77777777" w:rsidTr="00AA7A1F">
        <w:tc>
          <w:tcPr>
            <w:tcW w:w="8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7BF9B5" w14:textId="6B85753E" w:rsidR="007F0721" w:rsidRPr="00D9202F" w:rsidRDefault="007F0721" w:rsidP="00AA7A1F">
            <w:pPr>
              <w:pStyle w:val="HTML"/>
              <w:shd w:val="clear" w:color="auto" w:fill="FFFFFF"/>
              <w:spacing w:line="264" w:lineRule="atLeast"/>
              <w:jc w:val="both"/>
              <w:rPr>
                <w:rFonts w:asciiTheme="minorHAnsi" w:hAnsiTheme="minorHAnsi" w:cstheme="minorHAnsi"/>
                <w:color w:val="000000"/>
                <w:sz w:val="24"/>
                <w:szCs w:val="24"/>
              </w:rPr>
            </w:pPr>
            <w:r w:rsidRPr="00432540">
              <w:rPr>
                <w:rFonts w:ascii="Times New Roman" w:hAnsi="Times New Roman" w:cs="Times New Roman"/>
                <w:color w:val="000000"/>
                <w:sz w:val="24"/>
                <w:szCs w:val="24"/>
              </w:rPr>
              <w:t>Приостановка действия трудового договора в связи с мобилизацией сотрудника</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275C03" w14:textId="79EFCEA5" w:rsidR="007F0721" w:rsidRPr="00D9202F" w:rsidRDefault="007F0721" w:rsidP="00AA7A1F">
            <w:pPr>
              <w:jc w:val="both"/>
              <w:rPr>
                <w:lang w:val="ru-RU"/>
              </w:rPr>
            </w:pPr>
            <w:r w:rsidRPr="00432540">
              <w:rPr>
                <w:rFonts w:ascii="Times New Roman" w:hAnsi="Times New Roman" w:cs="Times New Roman"/>
                <w:color w:val="000000"/>
                <w:sz w:val="24"/>
                <w:szCs w:val="24"/>
              </w:rPr>
              <w:t>ПД</w:t>
            </w:r>
          </w:p>
        </w:tc>
      </w:tr>
    </w:tbl>
    <w:p w14:paraId="7833BA3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Расширено применение буквенного кода «Г»</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«Выполнение государственных обязанностей»</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вызову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военкомат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военные сборы,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вызову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суд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другие госорганы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качестве свидетеля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w:t>
      </w:r>
    </w:p>
    <w:p w14:paraId="737BE7D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18.3. При временном переводе работников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удаленный режим работы обмен документами, которые оформляются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бумажном виде, разрешается осуществлять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электронной почте посредством скан-копий.</w:t>
      </w:r>
    </w:p>
    <w:p w14:paraId="737AC3F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Скан-копия первичного документа изготавливается сотрудником, ответственным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факт хозяйственной жизни,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сроки, которые установлены графиком документооборота. Скан-копия направляется сотруднику, уполномоченному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согласование,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соответствии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графиком документооборота. Согласованием считается возврат электронного письма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получателя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отправителю со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скан-копией подписанного документа.</w:t>
      </w:r>
    </w:p>
    <w:p w14:paraId="47BC4A2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После окончания режима удаленной работы первичные документы, оформленные посредством обмена скан-копий, распечатываются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бумажном носителе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подписываются собственноручной подписью ответственных лиц.</w:t>
      </w:r>
    </w:p>
    <w:p w14:paraId="1D764E6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18.4. Учреждение применяет путевой лист, форма которого утверждена в приложении 5 к учетной политике. Путевые листы регистрируются в бумажном журнале учета движения путевых листов, который учреждение ведет по унифицированной форме № 8 (утв. постановлением Госкомстата от 28.11.1997 № 78). Нумерация путевых листов ведется в простом хронологическом порядке, начиная с 1 января каждого следующего года.</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Федеральный закон от 06.03.2022 № 39-ФЗ.</w:t>
      </w:r>
    </w:p>
    <w:p w14:paraId="5EABA0A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Информация о лицензии на медицинский осмотр в сведениях о медосмотре не указывается.</w:t>
      </w:r>
    </w:p>
    <w:p w14:paraId="793E5C6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Путевой</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лист</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оформляется</w:t>
      </w:r>
      <w:proofErr w:type="spellEnd"/>
      <w:r w:rsidRPr="00432540">
        <w:rPr>
          <w:rFonts w:ascii="Times New Roman" w:hAnsi="Times New Roman" w:cs="Times New Roman"/>
          <w:color w:val="000000"/>
          <w:sz w:val="24"/>
          <w:szCs w:val="24"/>
        </w:rPr>
        <w:t>:</w:t>
      </w:r>
    </w:p>
    <w:p w14:paraId="686C281F" w14:textId="77777777" w:rsidR="00310740" w:rsidRPr="00432540" w:rsidRDefault="00B54E48" w:rsidP="00432540">
      <w:pPr>
        <w:numPr>
          <w:ilvl w:val="0"/>
          <w:numId w:val="1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 один день – при коротких рейсах или перевозках в рамках одного дня;</w:t>
      </w:r>
    </w:p>
    <w:p w14:paraId="184C1065" w14:textId="77777777" w:rsidR="00310740" w:rsidRPr="00432540" w:rsidRDefault="00B54E48" w:rsidP="00432540">
      <w:pPr>
        <w:numPr>
          <w:ilvl w:val="0"/>
          <w:numId w:val="1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длительность рейса – для регулярных перевозок – если срок рейса превышает один день;</w:t>
      </w:r>
    </w:p>
    <w:p w14:paraId="391DB215" w14:textId="77777777" w:rsidR="00310740" w:rsidRPr="00432540" w:rsidRDefault="00B54E48" w:rsidP="00432540">
      <w:pPr>
        <w:numPr>
          <w:ilvl w:val="0"/>
          <w:numId w:val="17"/>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период – месяц или неделю – для нерегулярных перевозок независимо от продолжительности рейса.</w:t>
      </w:r>
    </w:p>
    <w:p w14:paraId="43459CB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Также учреждение может оформить два путевых листа на один автомобиль, если в рейс отправляют двух водителей – по одному путевому листу на каждого водителя. Решение о количестве путевых листов и сроке их действия принимает главный механик.</w:t>
      </w:r>
    </w:p>
    <w:p w14:paraId="609A884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 9 приложения № 2 к СГС «Учетная политика, оценочные значения и ошибки».</w:t>
      </w:r>
    </w:p>
    <w:p w14:paraId="2369E2A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18.5. Квитанция о размене наличных денег подшивается к кассовой книге (ф. 0504514) и журналу регистрации приходных и расходных кассовых ордеров (ф. 0504093) как приложение, без внесения соответствующих записей в листы кассовой книги (ф. 0504514) и журнала регистрации приходных и расходных кассовых ордеров (ф. 0504093).</w:t>
      </w:r>
    </w:p>
    <w:p w14:paraId="302A087A" w14:textId="77777777" w:rsidR="003107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19. Сотрудник, ответственный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оформление расчетных листков, высылает каждому сотруднику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его корпоративную электронную почту расчетный листок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день выдачи зарплаты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вторую половину месяца.</w:t>
      </w:r>
    </w:p>
    <w:p w14:paraId="7D039DB5" w14:textId="77777777" w:rsidR="008363B3" w:rsidRPr="00432540" w:rsidRDefault="008363B3" w:rsidP="00432540">
      <w:pPr>
        <w:spacing w:before="0" w:beforeAutospacing="0" w:after="0" w:afterAutospacing="0"/>
        <w:jc w:val="both"/>
        <w:rPr>
          <w:rFonts w:ascii="Times New Roman" w:hAnsi="Times New Roman" w:cs="Times New Roman"/>
          <w:color w:val="000000"/>
          <w:sz w:val="24"/>
          <w:szCs w:val="24"/>
          <w:lang w:val="ru-RU"/>
        </w:rPr>
      </w:pPr>
    </w:p>
    <w:p w14:paraId="5793ECF0" w14:textId="77777777" w:rsidR="00310740" w:rsidRPr="00432540" w:rsidRDefault="00B54E48" w:rsidP="008363B3">
      <w:pPr>
        <w:spacing w:before="0" w:beforeAutospacing="0" w:after="0" w:afterAutospacing="0"/>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V</w:t>
      </w:r>
      <w:r w:rsidRPr="00432540">
        <w:rPr>
          <w:rFonts w:ascii="Times New Roman" w:hAnsi="Times New Roman" w:cs="Times New Roman"/>
          <w:b/>
          <w:bCs/>
          <w:color w:val="252525"/>
          <w:spacing w:val="-2"/>
          <w:sz w:val="24"/>
          <w:szCs w:val="24"/>
          <w:lang w:val="ru-RU"/>
        </w:rPr>
        <w:t>.</w:t>
      </w:r>
      <w:r w:rsidRPr="00432540">
        <w:rPr>
          <w:rFonts w:ascii="Times New Roman" w:hAnsi="Times New Roman" w:cs="Times New Roman"/>
          <w:b/>
          <w:bCs/>
          <w:color w:val="252525"/>
          <w:spacing w:val="-2"/>
          <w:sz w:val="24"/>
          <w:szCs w:val="24"/>
        </w:rPr>
        <w:t> </w:t>
      </w:r>
      <w:r w:rsidRPr="00432540">
        <w:rPr>
          <w:rFonts w:ascii="Times New Roman" w:hAnsi="Times New Roman" w:cs="Times New Roman"/>
          <w:b/>
          <w:bCs/>
          <w:color w:val="252525"/>
          <w:spacing w:val="-2"/>
          <w:sz w:val="24"/>
          <w:szCs w:val="24"/>
          <w:lang w:val="ru-RU"/>
        </w:rPr>
        <w:t>Методы оценки объектов бухгалтерского учета, порядок их признания,</w:t>
      </w:r>
      <w:r w:rsidRPr="00432540">
        <w:rPr>
          <w:rFonts w:ascii="Times New Roman" w:hAnsi="Times New Roman" w:cs="Times New Roman"/>
          <w:b/>
          <w:bCs/>
          <w:color w:val="252525"/>
          <w:spacing w:val="-2"/>
          <w:sz w:val="24"/>
          <w:szCs w:val="24"/>
        </w:rPr>
        <w:t> </w:t>
      </w:r>
      <w:r w:rsidRPr="00432540">
        <w:rPr>
          <w:rFonts w:ascii="Times New Roman" w:hAnsi="Times New Roman" w:cs="Times New Roman"/>
          <w:b/>
          <w:bCs/>
          <w:color w:val="252525"/>
          <w:spacing w:val="-2"/>
          <w:sz w:val="24"/>
          <w:szCs w:val="24"/>
          <w:lang w:val="ru-RU"/>
        </w:rPr>
        <w:t>прекращения признания</w:t>
      </w:r>
      <w:r w:rsidRPr="00432540">
        <w:rPr>
          <w:rFonts w:ascii="Times New Roman" w:hAnsi="Times New Roman" w:cs="Times New Roman"/>
          <w:b/>
          <w:bCs/>
          <w:color w:val="252525"/>
          <w:spacing w:val="-2"/>
          <w:sz w:val="24"/>
          <w:szCs w:val="24"/>
        </w:rPr>
        <w:t> </w:t>
      </w:r>
      <w:r w:rsidRPr="00432540">
        <w:rPr>
          <w:rFonts w:ascii="Times New Roman" w:hAnsi="Times New Roman" w:cs="Times New Roman"/>
          <w:b/>
          <w:bCs/>
          <w:color w:val="252525"/>
          <w:spacing w:val="-2"/>
          <w:sz w:val="24"/>
          <w:szCs w:val="24"/>
          <w:lang w:val="ru-RU"/>
        </w:rPr>
        <w:t>и раскрытия информации</w:t>
      </w:r>
    </w:p>
    <w:p w14:paraId="60F58B0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Общие положения</w:t>
      </w:r>
    </w:p>
    <w:p w14:paraId="46E27AB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1.1. Для случаев, которые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установлены в федеральных стандартах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учетной политике, метод определения справедливой стоимости выбирает комиссия учреждения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поступлению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выбытию активов.</w:t>
      </w:r>
    </w:p>
    <w:p w14:paraId="798A475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w:t>
      </w:r>
    </w:p>
    <w:p w14:paraId="48DEFF4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1.2.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если для показателя, необходимого для ведения бухгалтерского учета,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установлен метод оценки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законодательстве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настоящей учетной политике, то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величина оценочного показателя определяется профессиональным суждением главного бухгалтера.</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6</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«Учетная политика, оценочные значения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ошибки».</w:t>
      </w:r>
    </w:p>
    <w:p w14:paraId="2DF38B8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1.3 Амортизация на нефинансовые активы начисляется в последний день месяца. Исключение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амортизация на права пользования, она начисляется в соответствии с пунктом 2.20 учетной политики.</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33 СГС «Основные средства»,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28 СГС «Нематериальные активы».</w:t>
      </w:r>
    </w:p>
    <w:p w14:paraId="733C79E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2. Основные средства</w:t>
      </w:r>
    </w:p>
    <w:p w14:paraId="721CA3A6"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w:t>
      </w:r>
      <w:r w:rsidRPr="00A7076B">
        <w:rPr>
          <w:rFonts w:ascii="Times New Roman" w:hAnsi="Times New Roman" w:cs="Times New Roman"/>
          <w:color w:val="000000"/>
          <w:sz w:val="24"/>
          <w:szCs w:val="24"/>
          <w:lang w:val="ru-RU"/>
        </w:rPr>
        <w:t>1. Учреждение учитывает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составе инвентаря на счете 101.06</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«Инвентарь производственный и хозяйственный», в том числе объекты имущества, перечень которых приведен</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 приложении 12.</w:t>
      </w:r>
    </w:p>
    <w:p w14:paraId="4FBEFB55"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2.2.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ожидаемого использования:</w:t>
      </w:r>
    </w:p>
    <w:p w14:paraId="6CBCD899" w14:textId="77777777" w:rsidR="00310740" w:rsidRPr="00A7076B" w:rsidRDefault="00B54E48" w:rsidP="00432540">
      <w:pPr>
        <w:numPr>
          <w:ilvl w:val="0"/>
          <w:numId w:val="18"/>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A7076B">
        <w:rPr>
          <w:rFonts w:ascii="Times New Roman" w:hAnsi="Times New Roman" w:cs="Times New Roman"/>
          <w:color w:val="000000"/>
          <w:sz w:val="24"/>
          <w:szCs w:val="24"/>
        </w:rPr>
        <w:t>объекты</w:t>
      </w:r>
      <w:proofErr w:type="spellEnd"/>
      <w:r w:rsidRPr="00A7076B">
        <w:rPr>
          <w:rFonts w:ascii="Times New Roman" w:hAnsi="Times New Roman" w:cs="Times New Roman"/>
          <w:color w:val="000000"/>
          <w:sz w:val="24"/>
          <w:szCs w:val="24"/>
        </w:rPr>
        <w:t xml:space="preserve"> </w:t>
      </w:r>
      <w:proofErr w:type="spellStart"/>
      <w:r w:rsidRPr="00A7076B">
        <w:rPr>
          <w:rFonts w:ascii="Times New Roman" w:hAnsi="Times New Roman" w:cs="Times New Roman"/>
          <w:color w:val="000000"/>
          <w:sz w:val="24"/>
          <w:szCs w:val="24"/>
        </w:rPr>
        <w:t>библиотечного</w:t>
      </w:r>
      <w:proofErr w:type="spellEnd"/>
      <w:r w:rsidRPr="00A7076B">
        <w:rPr>
          <w:rFonts w:ascii="Times New Roman" w:hAnsi="Times New Roman" w:cs="Times New Roman"/>
          <w:color w:val="000000"/>
          <w:sz w:val="24"/>
          <w:szCs w:val="24"/>
        </w:rPr>
        <w:t xml:space="preserve"> </w:t>
      </w:r>
      <w:proofErr w:type="spellStart"/>
      <w:r w:rsidRPr="00A7076B">
        <w:rPr>
          <w:rFonts w:ascii="Times New Roman" w:hAnsi="Times New Roman" w:cs="Times New Roman"/>
          <w:color w:val="000000"/>
          <w:sz w:val="24"/>
          <w:szCs w:val="24"/>
        </w:rPr>
        <w:t>фонда</w:t>
      </w:r>
      <w:proofErr w:type="spellEnd"/>
      <w:r w:rsidRPr="00A7076B">
        <w:rPr>
          <w:rFonts w:ascii="Times New Roman" w:hAnsi="Times New Roman" w:cs="Times New Roman"/>
          <w:color w:val="000000"/>
          <w:sz w:val="24"/>
          <w:szCs w:val="24"/>
        </w:rPr>
        <w:t>;</w:t>
      </w:r>
    </w:p>
    <w:p w14:paraId="23CE54ED" w14:textId="77777777" w:rsidR="00310740" w:rsidRPr="00A7076B" w:rsidRDefault="00B54E48" w:rsidP="00432540">
      <w:pPr>
        <w:numPr>
          <w:ilvl w:val="0"/>
          <w:numId w:val="1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мебель для обстановки одного помещения: столы, стулья, стеллажи, шкафы, полки;</w:t>
      </w:r>
    </w:p>
    <w:p w14:paraId="3D9CDEF1" w14:textId="1B26B30B" w:rsidR="00310740" w:rsidRPr="00A7076B" w:rsidRDefault="00B54E48" w:rsidP="00432540">
      <w:pPr>
        <w:numPr>
          <w:ilvl w:val="0"/>
          <w:numId w:val="1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компьютерное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w:t>
      </w:r>
      <w:r w:rsidRPr="00A7076B">
        <w:rPr>
          <w:rFonts w:ascii="Times New Roman" w:hAnsi="Times New Roman" w:cs="Times New Roman"/>
          <w:color w:val="000000"/>
          <w:sz w:val="24"/>
          <w:szCs w:val="24"/>
        </w:rPr>
        <w:t> </w:t>
      </w:r>
      <w:r w:rsidR="000A2CF9" w:rsidRPr="00A7076B">
        <w:rPr>
          <w:rFonts w:ascii="Times New Roman" w:hAnsi="Times New Roman" w:cs="Times New Roman"/>
          <w:color w:val="000000"/>
          <w:sz w:val="24"/>
          <w:szCs w:val="24"/>
          <w:lang w:val="ru-RU"/>
        </w:rPr>
        <w:t>жестких дисках.</w:t>
      </w:r>
    </w:p>
    <w:p w14:paraId="0FDF96B0"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lastRenderedPageBreak/>
        <w:t>Не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считается существенной стоимость до 20</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000</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руб.</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за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один имущественный объект. Необходимость объединения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конкретный перечень объединяемых объектов определяет комиссия учреждения по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поступлению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выбытию активов.</w:t>
      </w:r>
    </w:p>
    <w:p w14:paraId="0FA49D2E"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пункт 10</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СГС «Основные средства».</w:t>
      </w:r>
    </w:p>
    <w:p w14:paraId="392EACE0"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2.3. Уникальный инвентарный номер состоит из</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десяти знаков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присваивается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порядке:</w:t>
      </w:r>
    </w:p>
    <w:p w14:paraId="4EAAEBEF" w14:textId="0BE7D841" w:rsidR="00310740" w:rsidRPr="00A7076B" w:rsidRDefault="00B54E48" w:rsidP="00432540">
      <w:pPr>
        <w:numPr>
          <w:ilvl w:val="0"/>
          <w:numId w:val="1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1-й разряд</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xml:space="preserve">— </w:t>
      </w:r>
      <w:r w:rsidR="00C57D30" w:rsidRPr="00A7076B">
        <w:rPr>
          <w:rFonts w:ascii="Times New Roman" w:hAnsi="Times New Roman" w:cs="Times New Roman"/>
          <w:color w:val="000000"/>
          <w:sz w:val="24"/>
          <w:szCs w:val="24"/>
          <w:lang w:val="ru-RU"/>
        </w:rPr>
        <w:t>код финансового обеспечения (КФО</w:t>
      </w:r>
      <w:r w:rsidRPr="00A7076B">
        <w:rPr>
          <w:rFonts w:ascii="Times New Roman" w:hAnsi="Times New Roman" w:cs="Times New Roman"/>
          <w:color w:val="000000"/>
          <w:sz w:val="24"/>
          <w:szCs w:val="24"/>
          <w:lang w:val="ru-RU"/>
        </w:rPr>
        <w:t>);</w:t>
      </w:r>
    </w:p>
    <w:p w14:paraId="0E2A1282" w14:textId="77777777" w:rsidR="00310740" w:rsidRPr="00432540" w:rsidRDefault="00B54E48" w:rsidP="00432540">
      <w:pPr>
        <w:numPr>
          <w:ilvl w:val="0"/>
          <w:numId w:val="1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2–4-е разряды</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код объекта учета синтетического счета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Плане счетов</w:t>
      </w:r>
      <w:r w:rsidRPr="00432540">
        <w:rPr>
          <w:rFonts w:ascii="Times New Roman" w:hAnsi="Times New Roman" w:cs="Times New Roman"/>
          <w:color w:val="000000"/>
          <w:sz w:val="24"/>
          <w:szCs w:val="24"/>
          <w:lang w:val="ru-RU"/>
        </w:rPr>
        <w:t xml:space="preserve"> бухгалтерского учета;</w:t>
      </w:r>
    </w:p>
    <w:p w14:paraId="7F14C12A" w14:textId="77777777" w:rsidR="00310740" w:rsidRPr="00432540" w:rsidRDefault="00B54E48" w:rsidP="00432540">
      <w:pPr>
        <w:numPr>
          <w:ilvl w:val="0"/>
          <w:numId w:val="1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5–6-е разряды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код группы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вида синтетического счета Плана счетов бухгалтерского учета;</w:t>
      </w:r>
    </w:p>
    <w:p w14:paraId="5A437473" w14:textId="77777777" w:rsidR="00310740" w:rsidRPr="00432540" w:rsidRDefault="00B54E48" w:rsidP="00432540">
      <w:pPr>
        <w:numPr>
          <w:ilvl w:val="0"/>
          <w:numId w:val="19"/>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7–10-е разряды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порядковый номер нефинансового актива.</w:t>
      </w:r>
    </w:p>
    <w:p w14:paraId="68D733E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22EFBDE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Каждому инвентарному объекту недвижимого имущества, а также инвентарному объекту движимого имущества, кроме объектов стоимостью до 10 000 руб.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14:paraId="6255003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(далее - инвентарная группа), присваивается внутренний порядковый инвентарный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14:paraId="71F6FC4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w:t>
      </w:r>
      <w:r w:rsidRPr="00A7076B">
        <w:rPr>
          <w:rFonts w:ascii="Times New Roman" w:hAnsi="Times New Roman" w:cs="Times New Roman"/>
          <w:color w:val="000000"/>
          <w:sz w:val="24"/>
          <w:szCs w:val="24"/>
          <w:lang w:val="ru-RU"/>
        </w:rPr>
        <w:t>), присваивается инвентарный номер без нанесения его на объект.</w:t>
      </w:r>
    </w:p>
    <w:p w14:paraId="2B38FAA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Инвентарный номер, присвоенный объекту основных средств, сохраняется за ним на весь период его нахождения в учреждении. В случае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w:t>
      </w:r>
    </w:p>
    <w:p w14:paraId="43F4777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Инвентарные номера выбывших с балансового учета инвентарных объектов основных средств вновь принятым к учету объектам не присваиваются.</w:t>
      </w:r>
    </w:p>
    <w:p w14:paraId="1497DCC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Присвоенный объекту инвентарный номер обозначается лицом,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нанесения номера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инвентарный объект краской или водостойким маркером или иным способом, обеспечивающим сохранность маркировки.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если объект является сложным (комплексом конструктивно-сочлененных предметов), инвентарный номер обозначается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каждом составляющем элементе тем</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же способом, что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сложном объекте.</w:t>
      </w:r>
    </w:p>
    <w:p w14:paraId="20FEBD1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невозможности обозначения инвентарного номера на объекте основных средств в случаях,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14:paraId="67A9685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Инвентарный номер объектов основных средств при реклассификации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забалансовых счетах).</w:t>
      </w:r>
    </w:p>
    <w:p w14:paraId="69156A0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2.5. Затраты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замене отдельных составных частей комплекса конструктивно-сочлененных предметов,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том числе при капитальном ремонте, включаются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момент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возникновения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стоимость объекта. Одновременно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его стоимости списывается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текущие расходы стоимость заменяемых (выбываемых) составных частей. </w:t>
      </w:r>
      <w:r w:rsidRPr="00432540">
        <w:rPr>
          <w:rFonts w:ascii="Times New Roman" w:hAnsi="Times New Roman" w:cs="Times New Roman"/>
          <w:color w:val="000000"/>
          <w:sz w:val="24"/>
          <w:szCs w:val="24"/>
        </w:rPr>
        <w:t>Данное правило применяется к следующим группам основных средств:</w:t>
      </w:r>
    </w:p>
    <w:p w14:paraId="7592BD14" w14:textId="77777777" w:rsidR="00310740" w:rsidRPr="00432540" w:rsidRDefault="00B54E48" w:rsidP="00432540">
      <w:pPr>
        <w:numPr>
          <w:ilvl w:val="0"/>
          <w:numId w:val="20"/>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машины и оборудование;</w:t>
      </w:r>
    </w:p>
    <w:p w14:paraId="196C9D3B" w14:textId="77777777" w:rsidR="00310740" w:rsidRPr="00432540" w:rsidRDefault="00B54E48" w:rsidP="00432540">
      <w:pPr>
        <w:numPr>
          <w:ilvl w:val="0"/>
          <w:numId w:val="20"/>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транспортные средства;</w:t>
      </w:r>
    </w:p>
    <w:p w14:paraId="76D8A8BD" w14:textId="77777777" w:rsidR="00310740" w:rsidRPr="00432540" w:rsidRDefault="00B54E48" w:rsidP="00432540">
      <w:pPr>
        <w:numPr>
          <w:ilvl w:val="0"/>
          <w:numId w:val="20"/>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инвентарь производственный и хозяйственный;</w:t>
      </w:r>
    </w:p>
    <w:p w14:paraId="3361B16C" w14:textId="7BFDA14F" w:rsidR="00310740" w:rsidRPr="0073023B" w:rsidRDefault="0073023B" w:rsidP="0073023B">
      <w:pPr>
        <w:numPr>
          <w:ilvl w:val="0"/>
          <w:numId w:val="20"/>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многолетние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насаждения</w:t>
      </w:r>
      <w:proofErr w:type="spellEnd"/>
      <w:r>
        <w:rPr>
          <w:rFonts w:ascii="Times New Roman" w:hAnsi="Times New Roman" w:cs="Times New Roman"/>
          <w:color w:val="000000"/>
          <w:sz w:val="24"/>
          <w:szCs w:val="24"/>
          <w:lang w:val="ru-RU"/>
        </w:rPr>
        <w:t>.</w:t>
      </w:r>
    </w:p>
    <w:p w14:paraId="45E03F9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27</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46F48F5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2.6.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частичной ликвидации или разукомплектации объекта основного средства, если стоимость ликвидируемых (разукомплектованных) частей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выделена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документах поставщика, стоимость таких частей определяется пропорционально следующему показателю </w:t>
      </w:r>
      <w:r w:rsidRPr="00432540">
        <w:rPr>
          <w:rFonts w:ascii="Times New Roman" w:hAnsi="Times New Roman" w:cs="Times New Roman"/>
          <w:color w:val="000000"/>
          <w:sz w:val="24"/>
          <w:szCs w:val="24"/>
        </w:rPr>
        <w:t>(в порядке убывания важности):</w:t>
      </w:r>
    </w:p>
    <w:p w14:paraId="2F2D1198" w14:textId="77777777" w:rsidR="00310740" w:rsidRPr="00432540" w:rsidRDefault="00B54E48" w:rsidP="00432540">
      <w:pPr>
        <w:numPr>
          <w:ilvl w:val="0"/>
          <w:numId w:val="21"/>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площади;</w:t>
      </w:r>
    </w:p>
    <w:p w14:paraId="6F08C524" w14:textId="77777777" w:rsidR="00310740" w:rsidRPr="00432540" w:rsidRDefault="00B54E48" w:rsidP="00432540">
      <w:pPr>
        <w:numPr>
          <w:ilvl w:val="0"/>
          <w:numId w:val="21"/>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объему;</w:t>
      </w:r>
    </w:p>
    <w:p w14:paraId="3E7FD683" w14:textId="77777777" w:rsidR="00310740" w:rsidRPr="00432540" w:rsidRDefault="00B54E48" w:rsidP="00432540">
      <w:pPr>
        <w:numPr>
          <w:ilvl w:val="0"/>
          <w:numId w:val="21"/>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весу;</w:t>
      </w:r>
    </w:p>
    <w:p w14:paraId="495530BD" w14:textId="77777777" w:rsidR="00310740" w:rsidRPr="00432540" w:rsidRDefault="00B54E48" w:rsidP="00432540">
      <w:pPr>
        <w:numPr>
          <w:ilvl w:val="0"/>
          <w:numId w:val="21"/>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иному показателю, установленному комиссией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поступлению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выбытию активов.</w:t>
      </w:r>
    </w:p>
    <w:p w14:paraId="643B91A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2.7. Затраты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создание активов при проведении регулярных осмотров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предмет наличия дефектов, являющихся обязательным условием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эксплуатации,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также при проведении ремонтов (модернизаций, дооборудований, реконструкций,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том числе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элементами реставраций, технических перевооружений) формируют объем капитальных вложений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дальнейшим признанием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стоимости объекта основных средств. Одновременно учтенная ранее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стоимости объекта сумма затрат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проведение аналогичного мероприятия списывается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расходы текущего периода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учетом накопленной амортизации. </w:t>
      </w:r>
      <w:r w:rsidRPr="00432540">
        <w:rPr>
          <w:rFonts w:ascii="Times New Roman" w:hAnsi="Times New Roman" w:cs="Times New Roman"/>
          <w:color w:val="000000"/>
          <w:sz w:val="24"/>
          <w:szCs w:val="24"/>
        </w:rPr>
        <w:t>Данное правило применяется к следующим группам основных средств:</w:t>
      </w:r>
    </w:p>
    <w:p w14:paraId="5C4EDEEC" w14:textId="77777777" w:rsidR="00310740" w:rsidRPr="00432540" w:rsidRDefault="00B54E48" w:rsidP="00432540">
      <w:pPr>
        <w:numPr>
          <w:ilvl w:val="0"/>
          <w:numId w:val="2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машины и оборудование;</w:t>
      </w:r>
    </w:p>
    <w:p w14:paraId="58CAF33A" w14:textId="77777777" w:rsidR="00310740" w:rsidRPr="00432540" w:rsidRDefault="00B54E48" w:rsidP="00432540">
      <w:pPr>
        <w:numPr>
          <w:ilvl w:val="0"/>
          <w:numId w:val="2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транспортные средства;</w:t>
      </w:r>
    </w:p>
    <w:p w14:paraId="7FDC96B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28</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4C8DF23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2.8. Начисление амортизации осуществляется следующим образом:</w:t>
      </w:r>
    </w:p>
    <w:p w14:paraId="7C923A2A" w14:textId="77777777" w:rsidR="00310740" w:rsidRPr="00432540" w:rsidRDefault="00B54E48" w:rsidP="00432540">
      <w:pPr>
        <w:numPr>
          <w:ilvl w:val="0"/>
          <w:numId w:val="2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методом уменьшаемого остатка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применением коэффициента 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на основные средства группы «Транспортные средства»,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также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компьютерное оборудование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сотовые телефоны;</w:t>
      </w:r>
    </w:p>
    <w:p w14:paraId="10CE45B6" w14:textId="77777777" w:rsidR="00310740" w:rsidRPr="00432540" w:rsidRDefault="00B54E48" w:rsidP="00432540">
      <w:pPr>
        <w:numPr>
          <w:ilvl w:val="0"/>
          <w:numId w:val="23"/>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линейным методом</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остальные объекты основных средств.</w:t>
      </w:r>
    </w:p>
    <w:p w14:paraId="545512A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36, 37</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5EBAACE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2.9.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случаях, когда установлены одинаковые сроки полезного использования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метод расчета амортизации всех структурных частей единого объекта основных средств, учреждение объединяет такие части для определения суммы амортизации.</w:t>
      </w:r>
    </w:p>
    <w:p w14:paraId="3A88C26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2B97067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2.10. При переоценке объекта основных средств накопленная амортизация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накопленная амортизация увеличиваются (умножаются)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одинаковый коэффициент таким образом, чтобы при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суммировании получить переоцененную стоимость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дату проведения переоценки.</w:t>
      </w:r>
    </w:p>
    <w:p w14:paraId="5BDFF8A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41</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3A529D9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2.11. Срок полезного использования объектов основных средств устанавливает комиссия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поступлению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выбытию активов,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исходя из предполагаемого срока получения экономических выгод и (или) полезного потенциала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соответствии с пунктом</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35</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«Основные средства».</w:t>
      </w:r>
    </w:p>
    <w:p w14:paraId="0E75A1C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2.12. Имущество, относящееся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категории особо ценного имущества (ОЦИ), определяет комиссия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поступлению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выбытию активов с учетом критериев, установленных учредителем. Такое имущество принимается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выписки из</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протокола комиссии.</w:t>
      </w:r>
    </w:p>
    <w:p w14:paraId="51CBE79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2.13. Основные средства стоимостью до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000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руб. включительно, находящиеся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эксплуатации, учитываются на забалансовом счете 21</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 балансовой стоимости.</w:t>
      </w:r>
    </w:p>
    <w:p w14:paraId="167FA03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2.14. При приобретении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 (или) создании основных средств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 средств, полученных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разным видам деятельности, сумма вложений, сформированных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счете КБК Х.106.00.000, переводится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 вида деятельности 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«Субсидии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выполнение государственного (муниципального) задания» в случае, если используется для выполнения государственного задания.</w:t>
      </w:r>
    </w:p>
    <w:p w14:paraId="3931043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2.15. При принятии учредителем решения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выделении средств субсидии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финансовое обеспечение выполнения государственного задания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содержание объекта основных средств, который ранее приобретен (создан) учреждением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 средств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приносящей доход </w:t>
      </w:r>
      <w:r w:rsidRPr="00432540">
        <w:rPr>
          <w:rFonts w:ascii="Times New Roman" w:hAnsi="Times New Roman" w:cs="Times New Roman"/>
          <w:color w:val="000000"/>
          <w:sz w:val="24"/>
          <w:szCs w:val="24"/>
          <w:lang w:val="ru-RU"/>
        </w:rPr>
        <w:lastRenderedPageBreak/>
        <w:t>деятельности, стоимость этого объекта переводится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кода вида деятельности «2»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 вида деятельности «4». Одновременно переводится сумма начисленной амортизации.</w:t>
      </w:r>
    </w:p>
    <w:p w14:paraId="287C77D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2.16. Локально-вычислительная сеть (ЛВС), охранно-пожарная сигнализация (ОПС) и другие сети как отдельные инвентарные объекты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учитываются. Отдельные элементы ЛВС, ОПС и других сетей,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порядке, установленном в пункте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2.2 раздела</w:t>
      </w:r>
      <w:r w:rsidRPr="00432540">
        <w:rPr>
          <w:rFonts w:ascii="Times New Roman" w:hAnsi="Times New Roman" w:cs="Times New Roman"/>
          <w:color w:val="000000"/>
          <w:sz w:val="24"/>
          <w:szCs w:val="24"/>
        </w:rPr>
        <w:t> V</w:t>
      </w:r>
      <w:r w:rsidRPr="00432540">
        <w:rPr>
          <w:rFonts w:ascii="Times New Roman" w:hAnsi="Times New Roman" w:cs="Times New Roman"/>
          <w:color w:val="000000"/>
          <w:sz w:val="24"/>
          <w:szCs w:val="24"/>
          <w:lang w:val="ru-RU"/>
        </w:rPr>
        <w:t xml:space="preserve"> настоящей учетной политики.</w:t>
      </w:r>
    </w:p>
    <w:p w14:paraId="4A0E719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2.17. 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доставку нескольких имущественных объектов распределяются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первоначальную стоимость этих объектов пропорционально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стоимости, указанной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договоре поставки.</w:t>
      </w:r>
    </w:p>
    <w:p w14:paraId="2728525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2.18. Ответственными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хранение технической документации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объекты основных средств являются ответственные лица,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которыми закреплены объекты. Если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основное средство производитель (поставщик) предусмотрел гарантийный срок, ответственное лицо хранит также гарантийные талоны.</w:t>
      </w:r>
    </w:p>
    <w:p w14:paraId="50EBE56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2.19. Справедливая стоимость безвозмездно полученных основных средств определяется в порядке, установленном для материальных запасов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пункте 22 СГС «Запасы».</w:t>
      </w:r>
    </w:p>
    <w:p w14:paraId="04CCFF7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2.20. Арендованные объекты.</w:t>
      </w:r>
    </w:p>
    <w:p w14:paraId="4771E1B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Амортизация на права пользования активами начисляется ежемесячно на дату, установленную в графике платежей.</w:t>
      </w:r>
    </w:p>
    <w:p w14:paraId="76ECB64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 случае произведения расходов в арендованные объекты, которые квалифицируются как неотделимые улучшения, учреждение учитывает их как инвентарные объекты. Каждому объекту неотделимых улучшений, включаемых в состав основных средств, присваивается инвентарный номер с обеспечением четкой связи с конкретным правом пользования активом. Структура инвентарного номера:</w:t>
      </w:r>
    </w:p>
    <w:p w14:paraId="721A376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1-2-й разряд – порядковый номер объекта аренды по договору. Если по договору в аренде или пользовании один объект, указывается номер 01;</w:t>
      </w:r>
    </w:p>
    <w:p w14:paraId="72CC7ACD" w14:textId="32600579" w:rsidR="00310740" w:rsidRPr="00A7076B" w:rsidRDefault="00B54E48" w:rsidP="00AA11BA">
      <w:pPr>
        <w:spacing w:before="0" w:beforeAutospacing="0" w:after="0" w:afterAutospacing="0"/>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3–4-е разряды – буквенный код для категории улучшения:</w:t>
      </w:r>
      <w:r w:rsidRPr="00A7076B">
        <w:rPr>
          <w:rFonts w:ascii="Times New Roman" w:hAnsi="Times New Roman" w:cs="Times New Roman"/>
          <w:sz w:val="24"/>
          <w:szCs w:val="24"/>
          <w:lang w:val="ru-RU"/>
        </w:rPr>
        <w:br/>
      </w:r>
      <w:r w:rsidRPr="00A7076B">
        <w:rPr>
          <w:rFonts w:ascii="Times New Roman" w:hAnsi="Times New Roman" w:cs="Times New Roman"/>
          <w:color w:val="000000"/>
          <w:sz w:val="24"/>
          <w:szCs w:val="24"/>
          <w:lang w:val="ru-RU"/>
        </w:rPr>
        <w:t>- ОК – окна;</w:t>
      </w:r>
      <w:r w:rsidRPr="00A7076B">
        <w:rPr>
          <w:rFonts w:ascii="Times New Roman" w:hAnsi="Times New Roman" w:cs="Times New Roman"/>
          <w:sz w:val="24"/>
          <w:szCs w:val="24"/>
          <w:lang w:val="ru-RU"/>
        </w:rPr>
        <w:br/>
      </w:r>
      <w:r w:rsidRPr="00A7076B">
        <w:rPr>
          <w:rFonts w:ascii="Times New Roman" w:hAnsi="Times New Roman" w:cs="Times New Roman"/>
          <w:color w:val="000000"/>
          <w:sz w:val="24"/>
          <w:szCs w:val="24"/>
          <w:lang w:val="ru-RU"/>
        </w:rPr>
        <w:t>- СГ – сигнализация;</w:t>
      </w:r>
      <w:r w:rsidRPr="00A7076B">
        <w:rPr>
          <w:rFonts w:ascii="Times New Roman" w:hAnsi="Times New Roman" w:cs="Times New Roman"/>
          <w:sz w:val="24"/>
          <w:szCs w:val="24"/>
          <w:lang w:val="ru-RU"/>
        </w:rPr>
        <w:br/>
      </w:r>
      <w:r w:rsidRPr="00A7076B">
        <w:rPr>
          <w:rFonts w:ascii="Times New Roman" w:hAnsi="Times New Roman" w:cs="Times New Roman"/>
          <w:color w:val="000000"/>
          <w:sz w:val="24"/>
          <w:szCs w:val="24"/>
          <w:lang w:val="ru-RU"/>
        </w:rPr>
        <w:t>- ДВ – двери;</w:t>
      </w:r>
      <w:r w:rsidRPr="00A7076B">
        <w:rPr>
          <w:rFonts w:ascii="Times New Roman" w:hAnsi="Times New Roman" w:cs="Times New Roman"/>
          <w:sz w:val="24"/>
          <w:szCs w:val="24"/>
          <w:lang w:val="ru-RU"/>
        </w:rPr>
        <w:br/>
      </w:r>
    </w:p>
    <w:p w14:paraId="29900B93"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5–Х-е разряды – номер договора аренды или пользования.</w:t>
      </w:r>
    </w:p>
    <w:p w14:paraId="1618DF0C"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Доходы от аренды признаются в соответствии с пунктом 10 учетной политики.</w:t>
      </w:r>
    </w:p>
    <w:p w14:paraId="53317E4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b/>
          <w:bCs/>
          <w:color w:val="000000"/>
          <w:sz w:val="24"/>
          <w:szCs w:val="24"/>
          <w:lang w:val="ru-RU"/>
        </w:rPr>
        <w:t>3. Нематериальные активы</w:t>
      </w:r>
    </w:p>
    <w:p w14:paraId="2CC5C54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3.1. Начисление амортизации осуществляется следующим образом:</w:t>
      </w:r>
    </w:p>
    <w:p w14:paraId="3A2F0991" w14:textId="77777777" w:rsidR="00310740" w:rsidRPr="00432540" w:rsidRDefault="00B54E48" w:rsidP="00432540">
      <w:pPr>
        <w:numPr>
          <w:ilvl w:val="0"/>
          <w:numId w:val="2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методом уменьшаемого остатка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применением коэффициента 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на нематериальные активы группы «Научные исследования (научно-исследовательские разработки)»;</w:t>
      </w:r>
    </w:p>
    <w:p w14:paraId="398EDD69" w14:textId="77777777" w:rsidR="00310740" w:rsidRPr="00432540" w:rsidRDefault="00B54E48" w:rsidP="00432540">
      <w:pPr>
        <w:numPr>
          <w:ilvl w:val="0"/>
          <w:numId w:val="24"/>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линейным методом</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остальные объекты нематериальных активов.</w:t>
      </w:r>
    </w:p>
    <w:p w14:paraId="38D0E7E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30, 31</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«Нематериальные активы».</w:t>
      </w:r>
    </w:p>
    <w:p w14:paraId="415D4BD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3.2. Первоначальной стоимостью объекта нематериальных активов, приобретаемого в результате необменной операции, является его справедливая стоимость на дату приобретения.</w:t>
      </w:r>
    </w:p>
    <w:p w14:paraId="3332E5B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3.3. Продолжительность периода, в течение которого предполагается использовать НМА, ежегодно определяется Комиссией по поступлению и выбытию активов.</w:t>
      </w:r>
    </w:p>
    <w:p w14:paraId="42A3BEA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 Если срок охраны конфиденциальности не установлен, в учете возникает объект НМА с неопределенным сроком полезного использования.</w:t>
      </w:r>
    </w:p>
    <w:p w14:paraId="1ED5DB5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Изменение продолжительности оставшегося периода использования НМА является существенным, если это изменение (разница между продолжительностью оставшегося текущего периода использования и предполагаемого) составляет 10 % или более от продолжительности оставшегося текущего периода. Срок полезного использования таких объектов НМА подлежит уточнению.</w:t>
      </w:r>
    </w:p>
    <w:p w14:paraId="0D4C8E2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3.4. Первоначальная стоимость НМА, созданных учреждением, помимо затрат, указанных в пунктах 19–22 СГС «Нематериальные активы», также включает:</w:t>
      </w:r>
    </w:p>
    <w:p w14:paraId="4CF6E13C" w14:textId="77777777" w:rsidR="00310740" w:rsidRPr="00432540" w:rsidRDefault="00B54E48" w:rsidP="00432540">
      <w:pPr>
        <w:numPr>
          <w:ilvl w:val="0"/>
          <w:numId w:val="2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 приобретение инструментов, приспособлений, инвентаря, приборов, лабораторного оборудования, спецодежды;</w:t>
      </w:r>
    </w:p>
    <w:p w14:paraId="362B9DEE" w14:textId="77777777" w:rsidR="00310740" w:rsidRPr="00432540" w:rsidRDefault="00B54E48" w:rsidP="00432540">
      <w:pPr>
        <w:numPr>
          <w:ilvl w:val="0"/>
          <w:numId w:val="2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 заработную плату тестировщиков программного обеспечения, созданного силами учреждения;</w:t>
      </w:r>
    </w:p>
    <w:p w14:paraId="0980E24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3.5. Учреждение дополнительно раскрывает в отчетности данные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группам нематериальных активов раздельно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объектам, которые созданы собственными силами,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прочим объектам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части изменения стоимости объектов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результате недостач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излишков.</w:t>
      </w:r>
    </w:p>
    <w:p w14:paraId="307653E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«Нематериальные активы».</w:t>
      </w:r>
    </w:p>
    <w:p w14:paraId="467E8E8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4. Непроизведенные активы</w:t>
      </w:r>
    </w:p>
    <w:p w14:paraId="002EAC4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4.1. Справедливая стоимость земельного участка, впервые вовлекаемого в хозяйственный оборот, на который не разграничена государственная собственность и который не внесен</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 ЕГРН, рассчитывается на основе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кадастровой стоимости аналогичного земельного участка, который внесен в ЕГРН.</w:t>
      </w:r>
    </w:p>
    <w:p w14:paraId="19950F5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 17 СГС «Непроизведенные активы».</w:t>
      </w:r>
    </w:p>
    <w:p w14:paraId="06796E3F"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4.2. Каждому инвентарному объекту непроизведенных активов в момент принятия к бухгалтерскому учету присваивается инвентарный номер. Инвентарный номер объекта непроизведенных активов состоит из пятнадцати знаков, определяемых последовательно по мере принятия к учету непроизведенных активов –</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Х.Х.ХХХХХХ.ХХХХ, где:</w:t>
      </w:r>
    </w:p>
    <w:p w14:paraId="7B87243B" w14:textId="77777777" w:rsidR="00310740" w:rsidRPr="00A7076B" w:rsidRDefault="00B54E48" w:rsidP="00432540">
      <w:pPr>
        <w:numPr>
          <w:ilvl w:val="0"/>
          <w:numId w:val="2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1-й разряд</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код синтетической группы инвентарного объекта непроизведенных активов по счету 103 «Непроизведенные активы» – «3»;</w:t>
      </w:r>
    </w:p>
    <w:p w14:paraId="0A85EA6C" w14:textId="77777777" w:rsidR="00310740" w:rsidRPr="00A7076B" w:rsidRDefault="00B54E48" w:rsidP="00432540">
      <w:pPr>
        <w:numPr>
          <w:ilvl w:val="0"/>
          <w:numId w:val="2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2-й разряд</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код вида инвентарного номера «1» – индивидуальный инвентарный объект;</w:t>
      </w:r>
    </w:p>
    <w:p w14:paraId="4E7EE802" w14:textId="77777777" w:rsidR="00310740" w:rsidRPr="00A7076B" w:rsidRDefault="00B54E48" w:rsidP="00432540">
      <w:pPr>
        <w:numPr>
          <w:ilvl w:val="0"/>
          <w:numId w:val="2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3–8-й разряды</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порядковый номер инвентарного объекта (000001, 000002 и т. д.);</w:t>
      </w:r>
    </w:p>
    <w:p w14:paraId="75976619" w14:textId="77777777" w:rsidR="00310740" w:rsidRPr="00A7076B" w:rsidRDefault="00B54E48" w:rsidP="00432540">
      <w:pPr>
        <w:numPr>
          <w:ilvl w:val="0"/>
          <w:numId w:val="26"/>
        </w:numPr>
        <w:spacing w:before="0" w:beforeAutospacing="0" w:after="0" w:afterAutospacing="0"/>
        <w:ind w:left="780" w:right="180"/>
        <w:jc w:val="both"/>
        <w:rPr>
          <w:rFonts w:ascii="Times New Roman" w:hAnsi="Times New Roman" w:cs="Times New Roman"/>
          <w:color w:val="000000"/>
          <w:sz w:val="24"/>
          <w:szCs w:val="24"/>
        </w:rPr>
      </w:pPr>
      <w:r w:rsidRPr="00A7076B">
        <w:rPr>
          <w:rFonts w:ascii="Times New Roman" w:hAnsi="Times New Roman" w:cs="Times New Roman"/>
          <w:color w:val="000000"/>
          <w:sz w:val="24"/>
          <w:szCs w:val="24"/>
          <w:lang w:val="ru-RU"/>
        </w:rPr>
        <w:t>9–12-й разряды</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xml:space="preserve">– внутренний групповой инвентарный номер (0001, 0002 и т. д.). </w:t>
      </w:r>
      <w:proofErr w:type="spellStart"/>
      <w:r w:rsidRPr="00A7076B">
        <w:rPr>
          <w:rFonts w:ascii="Times New Roman" w:hAnsi="Times New Roman" w:cs="Times New Roman"/>
          <w:color w:val="000000"/>
          <w:sz w:val="24"/>
          <w:szCs w:val="24"/>
        </w:rPr>
        <w:t>Для</w:t>
      </w:r>
      <w:proofErr w:type="spellEnd"/>
      <w:r w:rsidRPr="00A7076B">
        <w:rPr>
          <w:rFonts w:ascii="Times New Roman" w:hAnsi="Times New Roman" w:cs="Times New Roman"/>
          <w:color w:val="000000"/>
          <w:sz w:val="24"/>
          <w:szCs w:val="24"/>
        </w:rPr>
        <w:t xml:space="preserve"> </w:t>
      </w:r>
      <w:proofErr w:type="spellStart"/>
      <w:r w:rsidRPr="00A7076B">
        <w:rPr>
          <w:rFonts w:ascii="Times New Roman" w:hAnsi="Times New Roman" w:cs="Times New Roman"/>
          <w:color w:val="000000"/>
          <w:sz w:val="24"/>
          <w:szCs w:val="24"/>
        </w:rPr>
        <w:t>индивидуального</w:t>
      </w:r>
      <w:proofErr w:type="spellEnd"/>
      <w:r w:rsidRPr="00A7076B">
        <w:rPr>
          <w:rFonts w:ascii="Times New Roman" w:hAnsi="Times New Roman" w:cs="Times New Roman"/>
          <w:color w:val="000000"/>
          <w:sz w:val="24"/>
          <w:szCs w:val="24"/>
        </w:rPr>
        <w:t xml:space="preserve"> </w:t>
      </w:r>
      <w:proofErr w:type="spellStart"/>
      <w:r w:rsidRPr="00A7076B">
        <w:rPr>
          <w:rFonts w:ascii="Times New Roman" w:hAnsi="Times New Roman" w:cs="Times New Roman"/>
          <w:color w:val="000000"/>
          <w:sz w:val="24"/>
          <w:szCs w:val="24"/>
        </w:rPr>
        <w:t>инвентарного</w:t>
      </w:r>
      <w:proofErr w:type="spellEnd"/>
      <w:r w:rsidRPr="00A7076B">
        <w:rPr>
          <w:rFonts w:ascii="Times New Roman" w:hAnsi="Times New Roman" w:cs="Times New Roman"/>
          <w:color w:val="000000"/>
          <w:sz w:val="24"/>
          <w:szCs w:val="24"/>
        </w:rPr>
        <w:t xml:space="preserve"> </w:t>
      </w:r>
      <w:proofErr w:type="spellStart"/>
      <w:r w:rsidRPr="00A7076B">
        <w:rPr>
          <w:rFonts w:ascii="Times New Roman" w:hAnsi="Times New Roman" w:cs="Times New Roman"/>
          <w:color w:val="000000"/>
          <w:sz w:val="24"/>
          <w:szCs w:val="24"/>
        </w:rPr>
        <w:t>объекта</w:t>
      </w:r>
      <w:proofErr w:type="spellEnd"/>
      <w:r w:rsidRPr="00A7076B">
        <w:rPr>
          <w:rFonts w:ascii="Times New Roman" w:hAnsi="Times New Roman" w:cs="Times New Roman"/>
          <w:color w:val="000000"/>
          <w:sz w:val="24"/>
          <w:szCs w:val="24"/>
        </w:rPr>
        <w:t xml:space="preserve"> </w:t>
      </w:r>
      <w:proofErr w:type="spellStart"/>
      <w:r w:rsidRPr="00A7076B">
        <w:rPr>
          <w:rFonts w:ascii="Times New Roman" w:hAnsi="Times New Roman" w:cs="Times New Roman"/>
          <w:color w:val="000000"/>
          <w:sz w:val="24"/>
          <w:szCs w:val="24"/>
        </w:rPr>
        <w:t>указывается</w:t>
      </w:r>
      <w:proofErr w:type="spellEnd"/>
      <w:r w:rsidRPr="00A7076B">
        <w:rPr>
          <w:rFonts w:ascii="Times New Roman" w:hAnsi="Times New Roman" w:cs="Times New Roman"/>
          <w:color w:val="000000"/>
          <w:sz w:val="24"/>
          <w:szCs w:val="24"/>
        </w:rPr>
        <w:t xml:space="preserve"> 0000.</w:t>
      </w:r>
    </w:p>
    <w:p w14:paraId="4C34B0F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b/>
          <w:bCs/>
          <w:color w:val="000000"/>
          <w:sz w:val="24"/>
          <w:szCs w:val="24"/>
        </w:rPr>
        <w:t>5. Материальные запасы</w:t>
      </w:r>
    </w:p>
    <w:p w14:paraId="1C75AC2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5.1. Учреждение учитывает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материальные запасы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 разбивкой на аналитические группы по кодам вида синтетического счета:</w:t>
      </w:r>
    </w:p>
    <w:p w14:paraId="695A256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 «Лекарственные препараты и медицинские материалы»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медикаменты, компоненты, эндопротезы, бактерийные препараты, сыворотки, вакцины, кровь и перевязочные средства, иные лекарственные препараты и медицинские изделия, применяемые в медицинских целях.</w:t>
      </w:r>
    </w:p>
    <w:p w14:paraId="4259434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 «Продукты питания» - продукты питания, продовольственные пайки, молочные смеси, лечебно-профилактическое питание и т.д.</w:t>
      </w:r>
    </w:p>
    <w:p w14:paraId="7576950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 «Горюче-смазочные материалы»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все виды топлива, горючего и смазочных материалов, в том числе дрова, 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
    <w:p w14:paraId="613FAA5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«Строительные материалы» – все виды строительных материалов, включая строительные материалы для целей капитальных вложений:</w:t>
      </w:r>
    </w:p>
    <w:p w14:paraId="6275ECF8" w14:textId="77777777" w:rsidR="00310740" w:rsidRPr="00432540" w:rsidRDefault="00B54E48" w:rsidP="00432540">
      <w:pPr>
        <w:numPr>
          <w:ilvl w:val="0"/>
          <w:numId w:val="2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14:paraId="6110D67C" w14:textId="77777777" w:rsidR="00310740" w:rsidRPr="00432540" w:rsidRDefault="00B54E48" w:rsidP="00432540">
      <w:pPr>
        <w:numPr>
          <w:ilvl w:val="0"/>
          <w:numId w:val="2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14:paraId="5E013E91" w14:textId="77777777" w:rsidR="00310740" w:rsidRPr="00432540" w:rsidRDefault="00B54E48" w:rsidP="00432540">
      <w:pPr>
        <w:numPr>
          <w:ilvl w:val="0"/>
          <w:numId w:val="27"/>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w:t>
      </w:r>
      <w:r w:rsidRPr="00432540">
        <w:rPr>
          <w:rFonts w:ascii="Times New Roman" w:hAnsi="Times New Roman" w:cs="Times New Roman"/>
          <w:color w:val="000000"/>
          <w:sz w:val="24"/>
          <w:szCs w:val="24"/>
          <w:lang w:val="ru-RU"/>
        </w:rPr>
        <w:lastRenderedPageBreak/>
        <w:t>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14:paraId="70CA339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5 «</w:t>
      </w:r>
      <w:proofErr w:type="spellStart"/>
      <w:r w:rsidRPr="00432540">
        <w:rPr>
          <w:rFonts w:ascii="Times New Roman" w:hAnsi="Times New Roman" w:cs="Times New Roman"/>
          <w:color w:val="000000"/>
          <w:sz w:val="24"/>
          <w:szCs w:val="24"/>
        </w:rPr>
        <w:t>Мягкий</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инвентарь</w:t>
      </w:r>
      <w:proofErr w:type="spellEnd"/>
      <w:r w:rsidRPr="00432540">
        <w:rPr>
          <w:rFonts w:ascii="Times New Roman" w:hAnsi="Times New Roman" w:cs="Times New Roman"/>
          <w:color w:val="000000"/>
          <w:sz w:val="24"/>
          <w:szCs w:val="24"/>
        </w:rPr>
        <w:t>»:</w:t>
      </w:r>
    </w:p>
    <w:p w14:paraId="182B004E" w14:textId="77777777" w:rsidR="00310740" w:rsidRPr="00432540" w:rsidRDefault="00B54E48" w:rsidP="00432540">
      <w:pPr>
        <w:numPr>
          <w:ilvl w:val="0"/>
          <w:numId w:val="2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белье (рубашки, сорочки, халаты и т.п.);</w:t>
      </w:r>
    </w:p>
    <w:p w14:paraId="44B763F6" w14:textId="77777777" w:rsidR="00310740" w:rsidRPr="00432540" w:rsidRDefault="00B54E48" w:rsidP="00432540">
      <w:pPr>
        <w:numPr>
          <w:ilvl w:val="0"/>
          <w:numId w:val="2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постельное белье и принадлежности (матрацы, подушки, одеяла, простыни, пододеяльники, наволочки, покрывала, мешки спальные и т.п.);</w:t>
      </w:r>
    </w:p>
    <w:p w14:paraId="4A82B3FA" w14:textId="77777777" w:rsidR="00310740" w:rsidRPr="00432540" w:rsidRDefault="00B54E48" w:rsidP="00432540">
      <w:pPr>
        <w:numPr>
          <w:ilvl w:val="0"/>
          <w:numId w:val="2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одежда и обмундирование, включая спецодежду (костюмы, пальто, плащи, полушубки, платья, кофты, юбки, куртки, брюки и т.п.);</w:t>
      </w:r>
    </w:p>
    <w:p w14:paraId="133F4EF9" w14:textId="77777777" w:rsidR="00310740" w:rsidRPr="00432540" w:rsidRDefault="00B54E48" w:rsidP="00432540">
      <w:pPr>
        <w:numPr>
          <w:ilvl w:val="0"/>
          <w:numId w:val="2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обувь, включая специальную (ботинки, сапоги, сандалии, валенки и т.п.);</w:t>
      </w:r>
    </w:p>
    <w:p w14:paraId="7EC54F11" w14:textId="77777777" w:rsidR="00310740" w:rsidRPr="00432540" w:rsidRDefault="00B54E48" w:rsidP="00432540">
      <w:pPr>
        <w:numPr>
          <w:ilvl w:val="0"/>
          <w:numId w:val="2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спортивная одежда и обувь (костюмы, ботинки и т.п.);</w:t>
      </w:r>
    </w:p>
    <w:p w14:paraId="72772A3F" w14:textId="77777777" w:rsidR="00310740" w:rsidRPr="00432540" w:rsidRDefault="00B54E48" w:rsidP="00432540">
      <w:pPr>
        <w:numPr>
          <w:ilvl w:val="0"/>
          <w:numId w:val="28"/>
        </w:numPr>
        <w:spacing w:before="0" w:beforeAutospacing="0" w:after="0" w:afterAutospacing="0"/>
        <w:ind w:left="780" w:right="180"/>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прочий</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мягкий</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инвентарь</w:t>
      </w:r>
      <w:proofErr w:type="spellEnd"/>
      <w:r w:rsidRPr="00432540">
        <w:rPr>
          <w:rFonts w:ascii="Times New Roman" w:hAnsi="Times New Roman" w:cs="Times New Roman"/>
          <w:color w:val="000000"/>
          <w:sz w:val="24"/>
          <w:szCs w:val="24"/>
        </w:rPr>
        <w:t>.</w:t>
      </w:r>
    </w:p>
    <w:p w14:paraId="609CA27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
    <w:p w14:paraId="741127C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Предметы мягкого инвентаря, за исключением одежды и обуви для всех групп воспитанников организаций для детей-сирот и детей, оставшихся без попечения родителей,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 месяца выдачи их со склада. Маркировочные штампы должны храниться у руководителя учреждения или его заместителя.</w:t>
      </w:r>
    </w:p>
    <w:p w14:paraId="5131311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6 «Прочие материальные запасы»:</w:t>
      </w:r>
    </w:p>
    <w:p w14:paraId="67348FEC"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14:paraId="668251C2"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молодняк всех видов животных и животные на откорме (например, птицы, кролики, пушные звери), семьи пчел независимо от их стоимости в случае, если они предназначены для использования в научно-исследовательских, селекционных целях, а также менее 12 месяцев для целей обучения или для любой другой деятельности, не являющейся деятельностью по биотрансформации;</w:t>
      </w:r>
    </w:p>
    <w:p w14:paraId="30877770"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приплод молодняка (не для продажи, для собственных нужд) при наличии в учреждениях рабочего скота;</w:t>
      </w:r>
    </w:p>
    <w:p w14:paraId="57FDD61C"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посадочный, семенной материал для собственных нужд;</w:t>
      </w:r>
    </w:p>
    <w:p w14:paraId="400BC285"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реактивы и химикаты, стекло и </w:t>
      </w:r>
      <w:proofErr w:type="spellStart"/>
      <w:r w:rsidRPr="00432540">
        <w:rPr>
          <w:rFonts w:ascii="Times New Roman" w:hAnsi="Times New Roman" w:cs="Times New Roman"/>
          <w:color w:val="000000"/>
          <w:sz w:val="24"/>
          <w:szCs w:val="24"/>
          <w:lang w:val="ru-RU"/>
        </w:rPr>
        <w:t>химпосуда</w:t>
      </w:r>
      <w:proofErr w:type="spellEnd"/>
      <w:r w:rsidRPr="00432540">
        <w:rPr>
          <w:rFonts w:ascii="Times New Roman" w:hAnsi="Times New Roman" w:cs="Times New Roman"/>
          <w:color w:val="000000"/>
          <w:sz w:val="24"/>
          <w:szCs w:val="24"/>
          <w:lang w:val="ru-RU"/>
        </w:rPr>
        <w:t>, металлы, электроматериалы, радиоматериалы и радиодетали, фотопринадлежности, подопытные животные и прочие материалы для учебных целей и научно-исследовательских работ, драгоценные и другие металлы для протезирования, а также инвалидная техника и средства передвижения для инвалидов;</w:t>
      </w:r>
    </w:p>
    <w:p w14:paraId="1E3233B2"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хозяйственные материалы (электрические лампочки, мыло, щетки и др.), канцелярские принадлежности (бумага, карандаши, ручки, стержни и др.);</w:t>
      </w:r>
    </w:p>
    <w:p w14:paraId="06F6032B"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посуда;</w:t>
      </w:r>
    </w:p>
    <w:p w14:paraId="26E43162"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
    <w:p w14:paraId="1B474F40"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корма и фураж (сено, овес и другие виды кормов и фуража для животных), семена, удобрения;</w:t>
      </w:r>
    </w:p>
    <w:p w14:paraId="19B80B24"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w:t>
      </w:r>
      <w:r w:rsidRPr="00432540">
        <w:rPr>
          <w:rFonts w:ascii="Times New Roman" w:hAnsi="Times New Roman" w:cs="Times New Roman"/>
          <w:color w:val="000000"/>
          <w:sz w:val="24"/>
          <w:szCs w:val="24"/>
          <w:lang w:val="ru-RU"/>
        </w:rPr>
        <w:lastRenderedPageBreak/>
        <w:t>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14:paraId="44902318"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14:paraId="689F2057" w14:textId="77777777" w:rsidR="00310740" w:rsidRPr="00432540" w:rsidRDefault="00B54E48" w:rsidP="00432540">
      <w:pPr>
        <w:numPr>
          <w:ilvl w:val="0"/>
          <w:numId w:val="29"/>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материалы</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специального</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назначения</w:t>
      </w:r>
      <w:proofErr w:type="spellEnd"/>
      <w:r w:rsidRPr="00432540">
        <w:rPr>
          <w:rFonts w:ascii="Times New Roman" w:hAnsi="Times New Roman" w:cs="Times New Roman"/>
          <w:color w:val="000000"/>
          <w:sz w:val="24"/>
          <w:szCs w:val="24"/>
        </w:rPr>
        <w:t>;</w:t>
      </w:r>
    </w:p>
    <w:p w14:paraId="3BA89487" w14:textId="77777777" w:rsidR="00310740" w:rsidRPr="00432540" w:rsidRDefault="00B54E48" w:rsidP="00432540">
      <w:pPr>
        <w:numPr>
          <w:ilvl w:val="0"/>
          <w:numId w:val="29"/>
        </w:numPr>
        <w:spacing w:before="0" w:beforeAutospacing="0" w:after="0" w:afterAutospacing="0"/>
        <w:ind w:left="780" w:right="18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иные материальные запасы.</w:t>
      </w:r>
    </w:p>
    <w:p w14:paraId="4D56E09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5.2. Единица учета материальных запасов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 номенклатурная (реестровая) единица. </w:t>
      </w:r>
      <w:proofErr w:type="spellStart"/>
      <w:r w:rsidRPr="00432540">
        <w:rPr>
          <w:rFonts w:ascii="Times New Roman" w:hAnsi="Times New Roman" w:cs="Times New Roman"/>
          <w:color w:val="000000"/>
          <w:sz w:val="24"/>
          <w:szCs w:val="24"/>
        </w:rPr>
        <w:t>Исключения</w:t>
      </w:r>
      <w:proofErr w:type="spellEnd"/>
      <w:r w:rsidRPr="00432540">
        <w:rPr>
          <w:rFonts w:ascii="Times New Roman" w:hAnsi="Times New Roman" w:cs="Times New Roman"/>
          <w:color w:val="000000"/>
          <w:sz w:val="24"/>
          <w:szCs w:val="24"/>
        </w:rPr>
        <w:t>:</w:t>
      </w:r>
    </w:p>
    <w:p w14:paraId="18F33A75" w14:textId="77777777" w:rsidR="00310740" w:rsidRPr="00432540" w:rsidRDefault="00B54E48" w:rsidP="00432540">
      <w:pPr>
        <w:numPr>
          <w:ilvl w:val="0"/>
          <w:numId w:val="3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группы материальных запасов, характеристики которых совпадают, например: офисная бумага одного формата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одинаковым количеством листов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пачке, кнопки канцелярские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одинаковыми диаметром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количеством штук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коробке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 Единица учета таких материальных запасов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однородная (реестровая) группа запасов;</w:t>
      </w:r>
    </w:p>
    <w:p w14:paraId="46164B0F" w14:textId="77777777" w:rsidR="00310740" w:rsidRPr="00432540" w:rsidRDefault="00B54E48" w:rsidP="00432540">
      <w:pPr>
        <w:numPr>
          <w:ilvl w:val="0"/>
          <w:numId w:val="30"/>
        </w:numPr>
        <w:spacing w:before="0" w:beforeAutospacing="0" w:after="0" w:afterAutospacing="0"/>
        <w:ind w:left="780" w:right="18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материальные запасы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ограниченным сроком годности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продукты питания, медикаменты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др.,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также товары для продажи. </w:t>
      </w:r>
      <w:proofErr w:type="spellStart"/>
      <w:r w:rsidRPr="00432540">
        <w:rPr>
          <w:rFonts w:ascii="Times New Roman" w:hAnsi="Times New Roman" w:cs="Times New Roman"/>
          <w:color w:val="000000"/>
          <w:sz w:val="24"/>
          <w:szCs w:val="24"/>
        </w:rPr>
        <w:t>Единица</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учета</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таких</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материальных</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запасов</w:t>
      </w:r>
      <w:proofErr w:type="spellEnd"/>
      <w:r w:rsidRPr="00432540">
        <w:rPr>
          <w:rFonts w:ascii="Times New Roman" w:hAnsi="Times New Roman" w:cs="Times New Roman"/>
          <w:color w:val="000000"/>
          <w:sz w:val="24"/>
          <w:szCs w:val="24"/>
        </w:rPr>
        <w:t xml:space="preserve"> — </w:t>
      </w:r>
      <w:proofErr w:type="spellStart"/>
      <w:r w:rsidRPr="00432540">
        <w:rPr>
          <w:rFonts w:ascii="Times New Roman" w:hAnsi="Times New Roman" w:cs="Times New Roman"/>
          <w:color w:val="000000"/>
          <w:sz w:val="24"/>
          <w:szCs w:val="24"/>
        </w:rPr>
        <w:t>партия</w:t>
      </w:r>
      <w:proofErr w:type="spellEnd"/>
      <w:r w:rsidRPr="00432540">
        <w:rPr>
          <w:rFonts w:ascii="Times New Roman" w:hAnsi="Times New Roman" w:cs="Times New Roman"/>
          <w:color w:val="000000"/>
          <w:sz w:val="24"/>
          <w:szCs w:val="24"/>
        </w:rPr>
        <w:t>.</w:t>
      </w:r>
    </w:p>
    <w:p w14:paraId="604A4CE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Решение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применении единиц учета «однородная (реестровая) группа запасов»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«партия» принимает бухгалтер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основе своего профессионального суждения.</w:t>
      </w:r>
    </w:p>
    <w:p w14:paraId="1D74F43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Если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первичных документах поставщика единицы измерения отличаются от</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тех, которые использует учреждение, ответственный сотрудник оформляет акт перевода единиц измерения. Акт прикладывают к</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первичным документам поставщика.</w:t>
      </w:r>
    </w:p>
    <w:p w14:paraId="2AC9A19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8</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«Запасы».</w:t>
      </w:r>
    </w:p>
    <w:p w14:paraId="1449263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5.3.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целях аналитического (управленческого) учета незавершенное производство отражается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дополнительном счете Рабочего плана счетов 0.109.69.000 «Себестоимость незавершенного производства готовой продукции, работ, услуг».</w:t>
      </w:r>
    </w:p>
    <w:p w14:paraId="554C490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«Запасы».</w:t>
      </w:r>
    </w:p>
    <w:p w14:paraId="6A9A4FB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5.4. Товары, переданные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реализацию, отражаются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цене реализации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обособлением торговой наценки.</w:t>
      </w:r>
    </w:p>
    <w:p w14:paraId="3CF1AFF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«Запасы».</w:t>
      </w:r>
    </w:p>
    <w:p w14:paraId="1EF9952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5.5. Фактическая стоимость материальных запасов, полученных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результате ремонта, разборки, утилизации (ликвидации) основных средств или иного имущества, определяется исходя из</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следующих факторов:</w:t>
      </w:r>
    </w:p>
    <w:p w14:paraId="67DC49B1" w14:textId="77777777" w:rsidR="00310740" w:rsidRPr="00432540" w:rsidRDefault="00B54E48" w:rsidP="00432540">
      <w:pPr>
        <w:numPr>
          <w:ilvl w:val="0"/>
          <w:numId w:val="3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справедливой стоимости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дату принятия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бухгалтерскому учету, рассчитанной методом рыночных цен;</w:t>
      </w:r>
    </w:p>
    <w:p w14:paraId="0903F88D" w14:textId="77777777" w:rsidR="00310740" w:rsidRPr="00432540" w:rsidRDefault="00B54E48" w:rsidP="00432540">
      <w:pPr>
        <w:numPr>
          <w:ilvl w:val="0"/>
          <w:numId w:val="31"/>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сумм, уплачиваемых учреждением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доставку материальных запасов, приведение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состояние, пригодное для использования.</w:t>
      </w:r>
    </w:p>
    <w:p w14:paraId="7862E64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52–60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«Концептуальные основы бухучета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w:t>
      </w:r>
    </w:p>
    <w:p w14:paraId="05282BD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5.6. Приобретенные, но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находящиеся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пути запасы признаются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бухгалтерском учете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оценке, предусмотренной государственным контрактом (договором). Если учреждение понесло затраты, перечисленные в пункте 19 СГС «Запасы», стоимость запасов увеличивается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сумму данных затрат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день поступления запасов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учреждение. Отклонения фактической стоимости материальных запасов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учетной цены отдельно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учете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отражаются.</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18</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«Запасы».</w:t>
      </w:r>
    </w:p>
    <w:p w14:paraId="7125F9D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5.7.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получения полномочий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централизованной закупке запасов 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доставку до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получателей списываются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финансовый результат текущего года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день получения документов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доставке.</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«Запасы».</w:t>
      </w:r>
    </w:p>
    <w:p w14:paraId="58EDC1A8"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5.8</w:t>
      </w:r>
      <w:r w:rsidRPr="00A7076B">
        <w:rPr>
          <w:rFonts w:ascii="Times New Roman" w:hAnsi="Times New Roman" w:cs="Times New Roman"/>
          <w:color w:val="000000"/>
          <w:sz w:val="24"/>
          <w:szCs w:val="24"/>
          <w:lang w:val="ru-RU"/>
        </w:rPr>
        <w:t>. Специальные жидкости для автомобиля (тормозная, стеклоомывающая, тосол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другие охлаждающие) учитываются</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счете 105.03.</w:t>
      </w:r>
    </w:p>
    <w:p w14:paraId="342B384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5.9. При приобретении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 (или) создании материальных</w:t>
      </w:r>
      <w:r w:rsidRPr="00432540">
        <w:rPr>
          <w:rFonts w:ascii="Times New Roman" w:hAnsi="Times New Roman" w:cs="Times New Roman"/>
          <w:color w:val="000000"/>
          <w:sz w:val="24"/>
          <w:szCs w:val="24"/>
          <w:lang w:val="ru-RU"/>
        </w:rPr>
        <w:t xml:space="preserve"> запасов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 средств, полученных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разным видам деятельности, сумма вложений, сформированных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счете КБК Х.106.00.000, </w:t>
      </w:r>
      <w:r w:rsidRPr="00432540">
        <w:rPr>
          <w:rFonts w:ascii="Times New Roman" w:hAnsi="Times New Roman" w:cs="Times New Roman"/>
          <w:color w:val="000000"/>
          <w:sz w:val="24"/>
          <w:szCs w:val="24"/>
          <w:lang w:val="ru-RU"/>
        </w:rPr>
        <w:lastRenderedPageBreak/>
        <w:t>переводится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 вида деятельности 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«Субсидии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выполнение государственного (муниципального) задания».</w:t>
      </w:r>
    </w:p>
    <w:p w14:paraId="7919D08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5.9.1. Учреждение применяет следующую детализацию КОСГУ в 24—26 разрядах номеров счетов для учета поступления и выбытия материальных запасов:</w:t>
      </w:r>
    </w:p>
    <w:p w14:paraId="6E60DC39"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341 Увеличение стоимости лекарственных препаратов и материалов, применяемых в медицинских целях;</w:t>
      </w:r>
    </w:p>
    <w:p w14:paraId="14ED5E30"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 xml:space="preserve">342 </w:t>
      </w:r>
      <w:proofErr w:type="spellStart"/>
      <w:r w:rsidRPr="00432540">
        <w:rPr>
          <w:rFonts w:ascii="Times New Roman" w:hAnsi="Times New Roman" w:cs="Times New Roman"/>
          <w:color w:val="000000"/>
          <w:sz w:val="24"/>
          <w:szCs w:val="24"/>
        </w:rPr>
        <w:t>Увеличение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стоимости</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продуктов</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питания</w:t>
      </w:r>
      <w:proofErr w:type="spellEnd"/>
      <w:r w:rsidRPr="00432540">
        <w:rPr>
          <w:rFonts w:ascii="Times New Roman" w:hAnsi="Times New Roman" w:cs="Times New Roman"/>
          <w:color w:val="000000"/>
          <w:sz w:val="24"/>
          <w:szCs w:val="24"/>
        </w:rPr>
        <w:t>;</w:t>
      </w:r>
    </w:p>
    <w:p w14:paraId="71430511"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343 Увеличение стоимости горюче-смазочных материалов;</w:t>
      </w:r>
    </w:p>
    <w:p w14:paraId="33264EC5"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 xml:space="preserve">344 </w:t>
      </w:r>
      <w:proofErr w:type="spellStart"/>
      <w:r w:rsidRPr="00432540">
        <w:rPr>
          <w:rFonts w:ascii="Times New Roman" w:hAnsi="Times New Roman" w:cs="Times New Roman"/>
          <w:color w:val="000000"/>
          <w:sz w:val="24"/>
          <w:szCs w:val="24"/>
        </w:rPr>
        <w:t>Увеличение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стоимости</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строительных</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материалов</w:t>
      </w:r>
      <w:proofErr w:type="spellEnd"/>
      <w:r w:rsidRPr="00432540">
        <w:rPr>
          <w:rFonts w:ascii="Times New Roman" w:hAnsi="Times New Roman" w:cs="Times New Roman"/>
          <w:color w:val="000000"/>
          <w:sz w:val="24"/>
          <w:szCs w:val="24"/>
        </w:rPr>
        <w:t>;</w:t>
      </w:r>
    </w:p>
    <w:p w14:paraId="5FA89D21"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 xml:space="preserve">345 </w:t>
      </w:r>
      <w:proofErr w:type="spellStart"/>
      <w:r w:rsidRPr="00432540">
        <w:rPr>
          <w:rFonts w:ascii="Times New Roman" w:hAnsi="Times New Roman" w:cs="Times New Roman"/>
          <w:color w:val="000000"/>
          <w:sz w:val="24"/>
          <w:szCs w:val="24"/>
        </w:rPr>
        <w:t>Увеличение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стоимости</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мягкого</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инвентаря</w:t>
      </w:r>
      <w:proofErr w:type="spellEnd"/>
      <w:r w:rsidRPr="00432540">
        <w:rPr>
          <w:rFonts w:ascii="Times New Roman" w:hAnsi="Times New Roman" w:cs="Times New Roman"/>
          <w:color w:val="000000"/>
          <w:sz w:val="24"/>
          <w:szCs w:val="24"/>
        </w:rPr>
        <w:t>;</w:t>
      </w:r>
    </w:p>
    <w:p w14:paraId="62A0D25A"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346 Увеличение стоимости прочих материальных запасов;</w:t>
      </w:r>
    </w:p>
    <w:p w14:paraId="4EB2BEF4"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347 Увеличение стоимости материальных запасов для целей капитальных вложений;</w:t>
      </w:r>
    </w:p>
    <w:p w14:paraId="3A5484F0"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349 Увеличение стоимости прочих материальных запасов однократного применения.</w:t>
      </w:r>
    </w:p>
    <w:p w14:paraId="577CAD0C"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441 Уменьшение стоимости лекарственных препаратов и материалов, применяемых в медицинских целях;</w:t>
      </w:r>
    </w:p>
    <w:p w14:paraId="65079899"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 xml:space="preserve">442 </w:t>
      </w:r>
      <w:proofErr w:type="spellStart"/>
      <w:r w:rsidRPr="00432540">
        <w:rPr>
          <w:rFonts w:ascii="Times New Roman" w:hAnsi="Times New Roman" w:cs="Times New Roman"/>
          <w:color w:val="000000"/>
          <w:sz w:val="24"/>
          <w:szCs w:val="24"/>
        </w:rPr>
        <w:t>Уменьшение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стоимости</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продуктов</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питания</w:t>
      </w:r>
      <w:proofErr w:type="spellEnd"/>
      <w:r w:rsidRPr="00432540">
        <w:rPr>
          <w:rFonts w:ascii="Times New Roman" w:hAnsi="Times New Roman" w:cs="Times New Roman"/>
          <w:color w:val="000000"/>
          <w:sz w:val="24"/>
          <w:szCs w:val="24"/>
        </w:rPr>
        <w:t>;</w:t>
      </w:r>
    </w:p>
    <w:p w14:paraId="6F760D5B"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443 Уменьшение стоимости горюче-смазочных материалов;</w:t>
      </w:r>
    </w:p>
    <w:p w14:paraId="1EEB4BDB"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 xml:space="preserve">444 </w:t>
      </w:r>
      <w:proofErr w:type="spellStart"/>
      <w:r w:rsidRPr="00432540">
        <w:rPr>
          <w:rFonts w:ascii="Times New Roman" w:hAnsi="Times New Roman" w:cs="Times New Roman"/>
          <w:color w:val="000000"/>
          <w:sz w:val="24"/>
          <w:szCs w:val="24"/>
        </w:rPr>
        <w:t>Уменьшение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стоимости</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строительных</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материалов</w:t>
      </w:r>
      <w:proofErr w:type="spellEnd"/>
      <w:r w:rsidRPr="00432540">
        <w:rPr>
          <w:rFonts w:ascii="Times New Roman" w:hAnsi="Times New Roman" w:cs="Times New Roman"/>
          <w:color w:val="000000"/>
          <w:sz w:val="24"/>
          <w:szCs w:val="24"/>
        </w:rPr>
        <w:t>;</w:t>
      </w:r>
    </w:p>
    <w:p w14:paraId="43C9C456"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 xml:space="preserve">445 </w:t>
      </w:r>
      <w:proofErr w:type="spellStart"/>
      <w:r w:rsidRPr="00432540">
        <w:rPr>
          <w:rFonts w:ascii="Times New Roman" w:hAnsi="Times New Roman" w:cs="Times New Roman"/>
          <w:color w:val="000000"/>
          <w:sz w:val="24"/>
          <w:szCs w:val="24"/>
        </w:rPr>
        <w:t>Уменьшение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стоимости</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мягкого</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инвентаря</w:t>
      </w:r>
      <w:proofErr w:type="spellEnd"/>
      <w:r w:rsidRPr="00432540">
        <w:rPr>
          <w:rFonts w:ascii="Times New Roman" w:hAnsi="Times New Roman" w:cs="Times New Roman"/>
          <w:color w:val="000000"/>
          <w:sz w:val="24"/>
          <w:szCs w:val="24"/>
        </w:rPr>
        <w:t>;</w:t>
      </w:r>
    </w:p>
    <w:p w14:paraId="2E7DDE6D"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446 Уменьшение стоимости прочих оборотных ценностей (материалов);</w:t>
      </w:r>
    </w:p>
    <w:p w14:paraId="2DCAC481" w14:textId="77777777" w:rsidR="00310740" w:rsidRPr="00432540" w:rsidRDefault="00B54E48" w:rsidP="00432540">
      <w:pPr>
        <w:numPr>
          <w:ilvl w:val="0"/>
          <w:numId w:val="3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447 Уменьшение стоимости материальных запасов для целей капитальных вложений;</w:t>
      </w:r>
    </w:p>
    <w:p w14:paraId="56E15896" w14:textId="77777777" w:rsidR="00310740" w:rsidRPr="00432540" w:rsidRDefault="00B54E48" w:rsidP="00432540">
      <w:pPr>
        <w:numPr>
          <w:ilvl w:val="0"/>
          <w:numId w:val="32"/>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449 Уменьшение стоимости прочих материальных запасов однократного применения.</w:t>
      </w:r>
    </w:p>
    <w:p w14:paraId="1E10568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5.10. Установлены следующие особенности учета материальных запасов:</w:t>
      </w:r>
    </w:p>
    <w:p w14:paraId="73D418F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5.10.1. Особенности учета транспортно-заготовительных расходов.</w:t>
      </w:r>
    </w:p>
    <w:p w14:paraId="2ACE7DB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фактическую стоимость материальных запасов включаются транспортно-заготовительные расходы (ТЗР),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том числе:</w:t>
      </w:r>
    </w:p>
    <w:p w14:paraId="4EBABCE9" w14:textId="77777777" w:rsidR="00310740" w:rsidRPr="00432540" w:rsidRDefault="00B54E48" w:rsidP="00432540">
      <w:pPr>
        <w:numPr>
          <w:ilvl w:val="0"/>
          <w:numId w:val="3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связанные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погрузочно-разгрузочными работами;</w:t>
      </w:r>
    </w:p>
    <w:p w14:paraId="6CEE1D25" w14:textId="77777777" w:rsidR="00310740" w:rsidRPr="00432540" w:rsidRDefault="00B54E48" w:rsidP="00432540">
      <w:pPr>
        <w:numPr>
          <w:ilvl w:val="0"/>
          <w:numId w:val="33"/>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расходы</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на</w:t>
      </w:r>
      <w:proofErr w:type="spellEnd"/>
      <w:r w:rsidRPr="00432540">
        <w:rPr>
          <w:rFonts w:ascii="Times New Roman" w:hAnsi="Times New Roman" w:cs="Times New Roman"/>
          <w:color w:val="000000"/>
          <w:sz w:val="24"/>
          <w:szCs w:val="24"/>
        </w:rPr>
        <w:t> </w:t>
      </w:r>
      <w:proofErr w:type="spellStart"/>
      <w:r w:rsidRPr="00432540">
        <w:rPr>
          <w:rFonts w:ascii="Times New Roman" w:hAnsi="Times New Roman" w:cs="Times New Roman"/>
          <w:color w:val="000000"/>
          <w:sz w:val="24"/>
          <w:szCs w:val="24"/>
        </w:rPr>
        <w:t>транспортировку</w:t>
      </w:r>
      <w:proofErr w:type="spellEnd"/>
      <w:r w:rsidRPr="00432540">
        <w:rPr>
          <w:rFonts w:ascii="Times New Roman" w:hAnsi="Times New Roman" w:cs="Times New Roman"/>
          <w:color w:val="000000"/>
          <w:sz w:val="24"/>
          <w:szCs w:val="24"/>
        </w:rPr>
        <w:t>;</w:t>
      </w:r>
    </w:p>
    <w:p w14:paraId="05E100DE" w14:textId="77777777" w:rsidR="00310740" w:rsidRPr="00432540" w:rsidRDefault="00B54E48" w:rsidP="00432540">
      <w:pPr>
        <w:numPr>
          <w:ilvl w:val="0"/>
          <w:numId w:val="3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командировочные расходы, связанные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заготовкой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доставкой материальных запасов;</w:t>
      </w:r>
    </w:p>
    <w:p w14:paraId="23EAF1D5" w14:textId="77777777" w:rsidR="00310740" w:rsidRPr="00432540" w:rsidRDefault="00B54E48" w:rsidP="00432540">
      <w:pPr>
        <w:numPr>
          <w:ilvl w:val="0"/>
          <w:numId w:val="33"/>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страхование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доставки</w:t>
      </w:r>
      <w:proofErr w:type="spellEnd"/>
      <w:r w:rsidRPr="00432540">
        <w:rPr>
          <w:rFonts w:ascii="Times New Roman" w:hAnsi="Times New Roman" w:cs="Times New Roman"/>
          <w:color w:val="000000"/>
          <w:sz w:val="24"/>
          <w:szCs w:val="24"/>
        </w:rPr>
        <w:t>;</w:t>
      </w:r>
    </w:p>
    <w:p w14:paraId="074C402A" w14:textId="77777777" w:rsidR="00310740" w:rsidRPr="00432540" w:rsidRDefault="00B54E48" w:rsidP="00432540">
      <w:pPr>
        <w:numPr>
          <w:ilvl w:val="0"/>
          <w:numId w:val="3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недостача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порча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пределах норм естественной убыли;</w:t>
      </w:r>
    </w:p>
    <w:p w14:paraId="13463F30" w14:textId="77777777" w:rsidR="00310740" w:rsidRPr="00432540" w:rsidRDefault="00B54E48" w:rsidP="00432540">
      <w:pPr>
        <w:numPr>
          <w:ilvl w:val="0"/>
          <w:numId w:val="33"/>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наценки, надбавки, комиссионные вознаграждения посредникам.</w:t>
      </w:r>
    </w:p>
    <w:p w14:paraId="08F2C33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доставке разнородных материальных запасов одним транспортным средством ТЗР распределяются пропорционально количеству материальных запасов,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весу или объему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зависимости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ассортимента полученных активов.</w:t>
      </w:r>
    </w:p>
    <w:p w14:paraId="643715D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Если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одну поставку включено несколько разнородных групп материальных запасов, то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сначала ТЗР распределяются между этими группами.</w:t>
      </w:r>
    </w:p>
    <w:p w14:paraId="304D367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5.10.2. Особенности приобретения и</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учета горюче-смазочных материалов (ГСМ).</w:t>
      </w:r>
    </w:p>
    <w:p w14:paraId="1D30366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Снабжение автомобильного транспорта ГСМ проводится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топливным картам. Исключение составляют выезды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командировку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автомобиле учреждения, когда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пути следования отсутствуют АЗС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оплатой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топливным картам.</w:t>
      </w:r>
    </w:p>
    <w:p w14:paraId="5DA3AA7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Нормы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расходы горюче-смазочных материалов (ГСМ) разрабатываются специализированной организацией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утверждаются приказом руководителя учреждения. Ежегодно приказом руководителя утверждаются период применения зимней надбавки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нормам расхода ГСМ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величина.</w:t>
      </w:r>
    </w:p>
    <w:p w14:paraId="6AD0698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ГСМ списываются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фактическому расходу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путевых листов, но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выше норм, установленных приказом руководителя учреждения.</w:t>
      </w:r>
    </w:p>
    <w:p w14:paraId="586D645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5.10.3. Особенности использования и</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учета мягкого инвентаря.</w:t>
      </w:r>
    </w:p>
    <w:p w14:paraId="77B03B9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Учитывается мягкий инвентарь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наименованиям, сортам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количеству</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для каждого наименования объекта учета используется отдельная страница книги учета материальных ценностей (ф. 0504042). Бухгалтерия учреждения систематически контролирует поступление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расходование мягкого инвентаря, находящегося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складе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местах хранения,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также сверяет данные учета инвентаря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записями, которые ведутся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складе. Результаты таких проверок фиксируются соответствующими записями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отдельной странице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конце книги учета материальных ценностей.</w:t>
      </w:r>
    </w:p>
    <w:p w14:paraId="3EEB211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Все предметы мягкого инвентаря при поступлении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склад маркируются. Маркировка проводится штампом несмываемой краской без порчи внешнего вида предмета.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штампе указывается наименование учреждения. Маркировку производит сотрудник склада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присутствии заместителя руководителя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административно-хозяйственной работе и бухгалтера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нефинансовых активов.</w:t>
      </w:r>
    </w:p>
    <w:p w14:paraId="5D6063E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выдаче мягкого инвентаря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эксплуатацию проводится дополнительная маркировка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указанием года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месяца выдачи со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склада.</w:t>
      </w:r>
    </w:p>
    <w:p w14:paraId="55E5E09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Маркировочные штампы хранит заместитель</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руководителя по административно-хозяйственной работе.</w:t>
      </w:r>
    </w:p>
    <w:p w14:paraId="6EE535B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Заместитель руководителя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административно-хозяйственной работе организует надлежащий уход, хранение, своевременную химическую чистку, стирку, дезинфекцию, обезвреживание, сушку,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также ремонт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замену предметов мягкого инвентаря.</w:t>
      </w:r>
    </w:p>
    <w:p w14:paraId="6A4A0D1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Предметы мягкого инвентаря списываются при полной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изношенности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решению комиссии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поступлению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выбытию активов.</w:t>
      </w:r>
    </w:p>
    <w:p w14:paraId="35E5D96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присутствии комиссии списанный мягкий инвентарь уничтожается или превращается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ветошь (разрезается, рвется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 Пригодная для использования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хозяйственных целях ветошь принимается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склад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указанием веса, затем используется для уборки помещений.</w:t>
      </w:r>
    </w:p>
    <w:p w14:paraId="4DD1B29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5.10.4. Особенности использования и</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учета хозяйственного инвентаря.</w:t>
      </w:r>
    </w:p>
    <w:p w14:paraId="00BCF57E"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Выдача хозяйственного инвентаря (материалов)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нужды учреждения производится исходя из</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месячной потребности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нем. Нормы потребности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хозяйственных материалах определяет комиссия учреждения по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поступлению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выбытию активов ежегодно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основании сложившихся фактических данных за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прошлый год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утверждает отдельным приказом руководителя.</w:t>
      </w:r>
    </w:p>
    <w:p w14:paraId="6C22A3CF"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b/>
          <w:bCs/>
          <w:color w:val="000000"/>
          <w:sz w:val="24"/>
          <w:szCs w:val="24"/>
          <w:lang w:val="ru-RU"/>
        </w:rPr>
        <w:t>5.10.5. Особенности учета карт тахографа для водителя.</w:t>
      </w:r>
    </w:p>
    <w:p w14:paraId="07F32F85"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Карты тахографа не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признаются активом учреждения, поскольку учреждение не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вправе без согласия водителя изъять карту при его увольнении, уничтожить ее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или аннулировать.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целях управленческого учета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контроля за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сохранностью карты учитываются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дополнительном забалансовом счете 50К «Карты водителей для тахографа».</w:t>
      </w:r>
    </w:p>
    <w:p w14:paraId="1772AEF3"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пункт</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19 СГС «Единый план счетов» № 121н.</w:t>
      </w:r>
    </w:p>
    <w:p w14:paraId="25AE6B82"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b/>
          <w:bCs/>
          <w:color w:val="000000"/>
          <w:sz w:val="24"/>
          <w:szCs w:val="24"/>
          <w:lang w:val="ru-RU"/>
        </w:rPr>
        <w:t>5.11. Особенности списания материальных запасов:</w:t>
      </w:r>
    </w:p>
    <w:p w14:paraId="2F5F1BCA"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5.11.1. Списание материальных запасов производится по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средней фактической стоимости.</w:t>
      </w:r>
    </w:p>
    <w:p w14:paraId="6EB9EBBF"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пункт 42 СГС «Запасы».</w:t>
      </w:r>
    </w:p>
    <w:p w14:paraId="6D95F6A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5.11..2</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Выдача материалов,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которые установлен лимит (нормы) расхода, производится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 xml:space="preserve">основании </w:t>
      </w:r>
      <w:proofErr w:type="spellStart"/>
      <w:r w:rsidRPr="00A7076B">
        <w:rPr>
          <w:rFonts w:ascii="Times New Roman" w:hAnsi="Times New Roman" w:cs="Times New Roman"/>
          <w:color w:val="000000"/>
          <w:sz w:val="24"/>
          <w:szCs w:val="24"/>
          <w:lang w:val="ru-RU"/>
        </w:rPr>
        <w:t>лимитно</w:t>
      </w:r>
      <w:proofErr w:type="spellEnd"/>
      <w:r w:rsidRPr="00A7076B">
        <w:rPr>
          <w:rFonts w:ascii="Times New Roman" w:hAnsi="Times New Roman" w:cs="Times New Roman"/>
          <w:color w:val="000000"/>
          <w:sz w:val="24"/>
          <w:szCs w:val="24"/>
          <w:lang w:val="ru-RU"/>
        </w:rPr>
        <w:t>-заборных карт (по ф. М-8, утв</w:t>
      </w:r>
      <w:r w:rsidRPr="00432540">
        <w:rPr>
          <w:rFonts w:ascii="Times New Roman" w:hAnsi="Times New Roman" w:cs="Times New Roman"/>
          <w:color w:val="000000"/>
          <w:sz w:val="24"/>
          <w:szCs w:val="24"/>
          <w:lang w:val="ru-RU"/>
        </w:rPr>
        <w:t>. постановлением Госкомстата России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30.10.1997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71а). Разноска из</w:t>
      </w:r>
      <w:r w:rsidRPr="00432540">
        <w:rPr>
          <w:rFonts w:ascii="Times New Roman" w:hAnsi="Times New Roman" w:cs="Times New Roman"/>
          <w:color w:val="000000"/>
          <w:sz w:val="24"/>
          <w:szCs w:val="24"/>
        </w:rPr>
        <w:t> </w:t>
      </w:r>
      <w:proofErr w:type="spellStart"/>
      <w:r w:rsidRPr="00432540">
        <w:rPr>
          <w:rFonts w:ascii="Times New Roman" w:hAnsi="Times New Roman" w:cs="Times New Roman"/>
          <w:color w:val="000000"/>
          <w:sz w:val="24"/>
          <w:szCs w:val="24"/>
          <w:lang w:val="ru-RU"/>
        </w:rPr>
        <w:t>лимитно</w:t>
      </w:r>
      <w:proofErr w:type="spellEnd"/>
      <w:r w:rsidRPr="00432540">
        <w:rPr>
          <w:rFonts w:ascii="Times New Roman" w:hAnsi="Times New Roman" w:cs="Times New Roman"/>
          <w:color w:val="000000"/>
          <w:sz w:val="24"/>
          <w:szCs w:val="24"/>
          <w:lang w:val="ru-RU"/>
        </w:rPr>
        <w:t>-заборных карт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книги данных об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отпуске материальных запасов может производиться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мере закрытия карт, но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позднее последнего числа месяца.</w:t>
      </w:r>
    </w:p>
    <w:p w14:paraId="2D24065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Прием-сдача первичных учетных документов оформляется составлением реестра, в</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котором бухгалтер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нефинансовых активов расписывается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получении</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документов.</w:t>
      </w:r>
    </w:p>
    <w:p w14:paraId="5A12F3F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Сдача складом </w:t>
      </w:r>
      <w:proofErr w:type="spellStart"/>
      <w:r w:rsidRPr="00432540">
        <w:rPr>
          <w:rFonts w:ascii="Times New Roman" w:hAnsi="Times New Roman" w:cs="Times New Roman"/>
          <w:color w:val="000000"/>
          <w:sz w:val="24"/>
          <w:szCs w:val="24"/>
          <w:lang w:val="ru-RU"/>
        </w:rPr>
        <w:t>лимитно</w:t>
      </w:r>
      <w:proofErr w:type="spellEnd"/>
      <w:r w:rsidRPr="00432540">
        <w:rPr>
          <w:rFonts w:ascii="Times New Roman" w:hAnsi="Times New Roman" w:cs="Times New Roman"/>
          <w:color w:val="000000"/>
          <w:sz w:val="24"/>
          <w:szCs w:val="24"/>
          <w:lang w:val="ru-RU"/>
        </w:rPr>
        <w:t>-заборных карт производится после использования лимита.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начале месяца должны быть сданы все карты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прошлый месяц, независимо от</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использования лимита.</w:t>
      </w:r>
    </w:p>
    <w:p w14:paraId="242640D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Если </w:t>
      </w:r>
      <w:proofErr w:type="spellStart"/>
      <w:r w:rsidRPr="00432540">
        <w:rPr>
          <w:rFonts w:ascii="Times New Roman" w:hAnsi="Times New Roman" w:cs="Times New Roman"/>
          <w:color w:val="000000"/>
          <w:sz w:val="24"/>
          <w:szCs w:val="24"/>
          <w:lang w:val="ru-RU"/>
        </w:rPr>
        <w:t>лимитно</w:t>
      </w:r>
      <w:proofErr w:type="spellEnd"/>
      <w:r w:rsidRPr="00432540">
        <w:rPr>
          <w:rFonts w:ascii="Times New Roman" w:hAnsi="Times New Roman" w:cs="Times New Roman"/>
          <w:color w:val="000000"/>
          <w:sz w:val="24"/>
          <w:szCs w:val="24"/>
          <w:lang w:val="ru-RU"/>
        </w:rPr>
        <w:t>-заборная карта была выдана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квартал, она сдается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начале</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следующего квартала,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начале второго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третьего месяцев текущего квартала</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сдаются месячные талоны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квартальных карт, если талоны оформлялись.</w:t>
      </w:r>
    </w:p>
    <w:p w14:paraId="6A9175F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сдачи </w:t>
      </w:r>
      <w:proofErr w:type="spellStart"/>
      <w:r w:rsidRPr="00432540">
        <w:rPr>
          <w:rFonts w:ascii="Times New Roman" w:hAnsi="Times New Roman" w:cs="Times New Roman"/>
          <w:color w:val="000000"/>
          <w:sz w:val="24"/>
          <w:szCs w:val="24"/>
          <w:lang w:val="ru-RU"/>
        </w:rPr>
        <w:t>лимитно</w:t>
      </w:r>
      <w:proofErr w:type="spellEnd"/>
      <w:r w:rsidRPr="00432540">
        <w:rPr>
          <w:rFonts w:ascii="Times New Roman" w:hAnsi="Times New Roman" w:cs="Times New Roman"/>
          <w:color w:val="000000"/>
          <w:sz w:val="24"/>
          <w:szCs w:val="24"/>
          <w:lang w:val="ru-RU"/>
        </w:rPr>
        <w:t>-заборных карт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данные выверяются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экземплярами карт того</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подразделения, которому были выданы материальные запасы. Выверка</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подтверждается подписями заведующего складом (кладовщика)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ответственного</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сотрудника подразделения учреждения, получавшего материальные запасы.</w:t>
      </w:r>
    </w:p>
    <w:p w14:paraId="6966FE4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5.11.3. При перевозке материальных запасов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покупателю автотранспортом, собственным или привлеченным, учреждение дополнительно оформляет товарно-транспортную накладную, форма которой утверждена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приложении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ученой политике учреждения.</w:t>
      </w:r>
    </w:p>
    <w:p w14:paraId="2F361EE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 Учет на забалансовых счетах</w:t>
      </w:r>
    </w:p>
    <w:p w14:paraId="4A4C120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6.1. Забалансовый счет 01</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«Имущество, полученное в пользование»</w:t>
      </w:r>
    </w:p>
    <w:p w14:paraId="635B8FE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Объекты имущества, полученные учреждением от балансодержателя (собственника) имущества, учитывается на забалансовом счете на основании акта приема-передачи (иного документа, подтверждающего получение имущества и (или) права его пользования)</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 стоимости, указанной (определенной) передающей стороной (собственником).</w:t>
      </w:r>
    </w:p>
    <w:p w14:paraId="4AAC34B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6.2. Забалансовый счет 07</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«Награды, призы, кубки и ценные подарки, сувениры»</w:t>
      </w:r>
    </w:p>
    <w:p w14:paraId="4B6FE36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Ценные подарки (сувениры) учитываются по стоимости их приобретения. Награды, призы, кубки в том числе переходящие, учитываются на счете в условной оценке: один предмет, 1 руб.</w:t>
      </w:r>
    </w:p>
    <w:p w14:paraId="1E735E0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Факт вручения подарков оформляет ответственный сотрудник в акте, форма которого утверждена в приложении к учетной политике учреждения.</w:t>
      </w:r>
    </w:p>
    <w:p w14:paraId="4AEAFF3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6.3. Забалансовый счет</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09 «Запасные части к транспортным средствам, выданные взамен изношенных»</w:t>
      </w:r>
    </w:p>
    <w:p w14:paraId="344CF40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Учет на забалансовом счете 09 «Запасные части к транспортным средствам, выданные взамен изношенных» ведется в условной оценке: один объект, 1 руб. Учету подлежат запасные части и другие комплектующие, которые могут быть использованы на других автомобилях (</w:t>
      </w:r>
      <w:proofErr w:type="spellStart"/>
      <w:r w:rsidRPr="00432540">
        <w:rPr>
          <w:rFonts w:ascii="Times New Roman" w:hAnsi="Times New Roman" w:cs="Times New Roman"/>
          <w:color w:val="000000"/>
          <w:sz w:val="24"/>
          <w:szCs w:val="24"/>
          <w:lang w:val="ru-RU"/>
        </w:rPr>
        <w:t>нетипизированные</w:t>
      </w:r>
      <w:proofErr w:type="spellEnd"/>
      <w:r w:rsidRPr="00432540">
        <w:rPr>
          <w:rFonts w:ascii="Times New Roman" w:hAnsi="Times New Roman" w:cs="Times New Roman"/>
          <w:color w:val="000000"/>
          <w:sz w:val="24"/>
          <w:szCs w:val="24"/>
          <w:lang w:val="ru-RU"/>
        </w:rPr>
        <w:t xml:space="preserve"> запчасти и комплектующие), такие как:</w:t>
      </w:r>
    </w:p>
    <w:p w14:paraId="073AD311" w14:textId="77777777" w:rsidR="00310740" w:rsidRPr="00432540" w:rsidRDefault="00B54E48" w:rsidP="00432540">
      <w:pPr>
        <w:numPr>
          <w:ilvl w:val="0"/>
          <w:numId w:val="3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автомобильные шины — четыре единицы на один легковой автомобиль;</w:t>
      </w:r>
    </w:p>
    <w:p w14:paraId="76BFE5D3" w14:textId="77777777" w:rsidR="00310740" w:rsidRPr="00432540" w:rsidRDefault="00B54E48" w:rsidP="00432540">
      <w:pPr>
        <w:numPr>
          <w:ilvl w:val="0"/>
          <w:numId w:val="3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колесные диски — четыре единицы на один легковой автомобиль;</w:t>
      </w:r>
    </w:p>
    <w:p w14:paraId="3AE0C7C3" w14:textId="77777777" w:rsidR="00310740" w:rsidRPr="00432540" w:rsidRDefault="00B54E48" w:rsidP="00432540">
      <w:pPr>
        <w:numPr>
          <w:ilvl w:val="0"/>
          <w:numId w:val="3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аккумуляторы — одна единица на один автомобиль;</w:t>
      </w:r>
    </w:p>
    <w:p w14:paraId="5C5C6445" w14:textId="77777777" w:rsidR="00310740" w:rsidRPr="00432540" w:rsidRDefault="00B54E48" w:rsidP="00432540">
      <w:pPr>
        <w:numPr>
          <w:ilvl w:val="0"/>
          <w:numId w:val="3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наборы </w:t>
      </w:r>
      <w:proofErr w:type="spellStart"/>
      <w:r w:rsidRPr="00432540">
        <w:rPr>
          <w:rFonts w:ascii="Times New Roman" w:hAnsi="Times New Roman" w:cs="Times New Roman"/>
          <w:color w:val="000000"/>
          <w:sz w:val="24"/>
          <w:szCs w:val="24"/>
          <w:lang w:val="ru-RU"/>
        </w:rPr>
        <w:t>автоинструмента</w:t>
      </w:r>
      <w:proofErr w:type="spellEnd"/>
      <w:r w:rsidRPr="00432540">
        <w:rPr>
          <w:rFonts w:ascii="Times New Roman" w:hAnsi="Times New Roman" w:cs="Times New Roman"/>
          <w:color w:val="000000"/>
          <w:sz w:val="24"/>
          <w:szCs w:val="24"/>
          <w:lang w:val="ru-RU"/>
        </w:rPr>
        <w:t xml:space="preserve"> — одна единица на один автомобиль;</w:t>
      </w:r>
    </w:p>
    <w:p w14:paraId="5F7FA280" w14:textId="77777777" w:rsidR="00310740" w:rsidRPr="00432540" w:rsidRDefault="00B54E48" w:rsidP="00432540">
      <w:pPr>
        <w:numPr>
          <w:ilvl w:val="0"/>
          <w:numId w:val="3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аптечки — одна единица на один автомобиль;</w:t>
      </w:r>
    </w:p>
    <w:p w14:paraId="3E89F6DF" w14:textId="77777777" w:rsidR="00310740" w:rsidRPr="00432540" w:rsidRDefault="00B54E48" w:rsidP="00432540">
      <w:pPr>
        <w:numPr>
          <w:ilvl w:val="0"/>
          <w:numId w:val="3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огнетушители— одна единица на один автомобиль;</w:t>
      </w:r>
    </w:p>
    <w:p w14:paraId="5577D43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Решение о замене поврежденной или не подлежащей ремонту шины принимает комиссия учреждения по поступлению и выбытию активов. Решение о замене комиссия оформляет документально в карточке учета автомобильной шины, форма которой разработана учреждением самостоятельно.</w:t>
      </w:r>
    </w:p>
    <w:p w14:paraId="711576D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Аналитический учет по счету ведется в разрезе автомобилей и ответственных лиц.</w:t>
      </w:r>
    </w:p>
    <w:p w14:paraId="5F7D9BD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Поступление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на</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счет</w:t>
      </w:r>
      <w:proofErr w:type="spellEnd"/>
      <w:r w:rsidRPr="00432540">
        <w:rPr>
          <w:rFonts w:ascii="Times New Roman" w:hAnsi="Times New Roman" w:cs="Times New Roman"/>
          <w:color w:val="000000"/>
          <w:sz w:val="24"/>
          <w:szCs w:val="24"/>
        </w:rPr>
        <w:t xml:space="preserve"> 09 </w:t>
      </w:r>
      <w:proofErr w:type="spellStart"/>
      <w:r w:rsidRPr="00432540">
        <w:rPr>
          <w:rFonts w:ascii="Times New Roman" w:hAnsi="Times New Roman" w:cs="Times New Roman"/>
          <w:color w:val="000000"/>
          <w:sz w:val="24"/>
          <w:szCs w:val="24"/>
        </w:rPr>
        <w:t>отражается</w:t>
      </w:r>
      <w:proofErr w:type="spellEnd"/>
      <w:r w:rsidRPr="00432540">
        <w:rPr>
          <w:rFonts w:ascii="Times New Roman" w:hAnsi="Times New Roman" w:cs="Times New Roman"/>
          <w:color w:val="000000"/>
          <w:sz w:val="24"/>
          <w:szCs w:val="24"/>
        </w:rPr>
        <w:t>:</w:t>
      </w:r>
    </w:p>
    <w:p w14:paraId="70CFFFFC" w14:textId="77777777" w:rsidR="00310740" w:rsidRPr="00432540" w:rsidRDefault="00B54E48" w:rsidP="00432540">
      <w:pPr>
        <w:numPr>
          <w:ilvl w:val="0"/>
          <w:numId w:val="3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установке (передаче материально ответственному лицу) соответствующих</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запчастей после списания со счета 0.105.36.000 «Прочие материальные запасы — иное движимое имущество учреждения»;</w:t>
      </w:r>
    </w:p>
    <w:p w14:paraId="769C5CEE" w14:textId="77777777" w:rsidR="00310740" w:rsidRPr="00432540" w:rsidRDefault="00B54E48" w:rsidP="00432540">
      <w:pPr>
        <w:numPr>
          <w:ilvl w:val="0"/>
          <w:numId w:val="35"/>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безвозмездном поступлении автомобиля от государственных (муниципальных) учреждений с документальной передачей остатков забалансового счета 09.</w:t>
      </w:r>
    </w:p>
    <w:p w14:paraId="67A6165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14:paraId="69B4CA0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Внутреннее перемещение по счету отражается:</w:t>
      </w:r>
    </w:p>
    <w:p w14:paraId="57B712A8" w14:textId="77777777" w:rsidR="00310740" w:rsidRPr="00432540" w:rsidRDefault="00B54E48" w:rsidP="00432540">
      <w:pPr>
        <w:numPr>
          <w:ilvl w:val="0"/>
          <w:numId w:val="3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передаче на другой автомобиль;</w:t>
      </w:r>
    </w:p>
    <w:p w14:paraId="2553A601" w14:textId="77777777" w:rsidR="00310740" w:rsidRPr="00432540" w:rsidRDefault="00B54E48" w:rsidP="00432540">
      <w:pPr>
        <w:numPr>
          <w:ilvl w:val="0"/>
          <w:numId w:val="36"/>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передаче другому материально ответственному лицу вместе с автомобилем.</w:t>
      </w:r>
    </w:p>
    <w:p w14:paraId="1514283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Выбытие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со</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счета</w:t>
      </w:r>
      <w:proofErr w:type="spellEnd"/>
      <w:r w:rsidRPr="00432540">
        <w:rPr>
          <w:rFonts w:ascii="Times New Roman" w:hAnsi="Times New Roman" w:cs="Times New Roman"/>
          <w:color w:val="000000"/>
          <w:sz w:val="24"/>
          <w:szCs w:val="24"/>
        </w:rPr>
        <w:t xml:space="preserve"> 09 </w:t>
      </w:r>
      <w:proofErr w:type="spellStart"/>
      <w:r w:rsidRPr="00432540">
        <w:rPr>
          <w:rFonts w:ascii="Times New Roman" w:hAnsi="Times New Roman" w:cs="Times New Roman"/>
          <w:color w:val="000000"/>
          <w:sz w:val="24"/>
          <w:szCs w:val="24"/>
        </w:rPr>
        <w:t>отражается</w:t>
      </w:r>
      <w:proofErr w:type="spellEnd"/>
      <w:r w:rsidRPr="00432540">
        <w:rPr>
          <w:rFonts w:ascii="Times New Roman" w:hAnsi="Times New Roman" w:cs="Times New Roman"/>
          <w:color w:val="000000"/>
          <w:sz w:val="24"/>
          <w:szCs w:val="24"/>
        </w:rPr>
        <w:t>:</w:t>
      </w:r>
    </w:p>
    <w:p w14:paraId="41579422" w14:textId="77777777" w:rsidR="00310740" w:rsidRPr="00432540" w:rsidRDefault="00B54E48" w:rsidP="00432540">
      <w:pPr>
        <w:numPr>
          <w:ilvl w:val="0"/>
          <w:numId w:val="3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списании автомобиля по установленным основаниям;</w:t>
      </w:r>
    </w:p>
    <w:p w14:paraId="57DAA122" w14:textId="77777777" w:rsidR="00310740" w:rsidRPr="00432540" w:rsidRDefault="00B54E48" w:rsidP="00432540">
      <w:pPr>
        <w:numPr>
          <w:ilvl w:val="0"/>
          <w:numId w:val="37"/>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установке новых запчастей взамен непригодных к эксплуатации.</w:t>
      </w:r>
    </w:p>
    <w:p w14:paraId="79648BC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237–238 СГС «Единый план счетов» № 121н.</w:t>
      </w:r>
    </w:p>
    <w:p w14:paraId="21548B1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6.4. Забалансовый счет 24</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«Нефинансовые активы, переданные в доверительное управление»</w:t>
      </w:r>
    </w:p>
    <w:p w14:paraId="4368099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Принятие к учету объектов имущества осуществляется на основании акта приема-передачи имущества по стоимости, указанной в акте.</w:t>
      </w:r>
    </w:p>
    <w:p w14:paraId="09445D0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6.5. Забалансовый счет 25</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«Имущество, переданное в возмездное пользование (аренду)»</w:t>
      </w:r>
    </w:p>
    <w:p w14:paraId="1EB12BA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документе.</w:t>
      </w:r>
    </w:p>
    <w:p w14:paraId="0DE4B7A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6.6. Забалансовый счет 26</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«Имущество, переданное в безвозмездное пользование»</w:t>
      </w:r>
    </w:p>
    <w:p w14:paraId="1A656F0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документе.</w:t>
      </w:r>
    </w:p>
    <w:p w14:paraId="4061740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7. Затраты на</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изготовление готовой продукции, выполнение работ, оказание услуг</w:t>
      </w:r>
    </w:p>
    <w:p w14:paraId="75ADF10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7.1. Учет расходов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формированию себестоимости ведется раздельно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группам видов услуг (работ, готовой продукции):</w:t>
      </w:r>
    </w:p>
    <w:p w14:paraId="2D03D53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рамках выполнения государственного задания:</w:t>
      </w:r>
    </w:p>
    <w:p w14:paraId="07173949" w14:textId="77777777" w:rsidR="00310740" w:rsidRPr="00432540" w:rsidRDefault="00B54E48" w:rsidP="00432540">
      <w:pPr>
        <w:numPr>
          <w:ilvl w:val="0"/>
          <w:numId w:val="38"/>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высшее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образование</w:t>
      </w:r>
      <w:proofErr w:type="spellEnd"/>
      <w:r w:rsidRPr="00432540">
        <w:rPr>
          <w:rFonts w:ascii="Times New Roman" w:hAnsi="Times New Roman" w:cs="Times New Roman"/>
          <w:color w:val="000000"/>
          <w:sz w:val="24"/>
          <w:szCs w:val="24"/>
        </w:rPr>
        <w:t>;</w:t>
      </w:r>
    </w:p>
    <w:p w14:paraId="20FD4FA2" w14:textId="77777777" w:rsidR="00310740" w:rsidRPr="00432540" w:rsidRDefault="00B54E48" w:rsidP="00432540">
      <w:pPr>
        <w:numPr>
          <w:ilvl w:val="0"/>
          <w:numId w:val="38"/>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прикладные научные исследования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области образования;</w:t>
      </w:r>
    </w:p>
    <w:p w14:paraId="30E4B07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рамках приносящей доход деятельности:</w:t>
      </w:r>
    </w:p>
    <w:p w14:paraId="5052FBC1" w14:textId="77777777" w:rsidR="00310740" w:rsidRPr="00432540" w:rsidRDefault="00B54E48" w:rsidP="00432540">
      <w:pPr>
        <w:numPr>
          <w:ilvl w:val="0"/>
          <w:numId w:val="39"/>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высшее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образование</w:t>
      </w:r>
      <w:proofErr w:type="spellEnd"/>
      <w:r w:rsidRPr="00432540">
        <w:rPr>
          <w:rFonts w:ascii="Times New Roman" w:hAnsi="Times New Roman" w:cs="Times New Roman"/>
          <w:color w:val="000000"/>
          <w:sz w:val="24"/>
          <w:szCs w:val="24"/>
        </w:rPr>
        <w:t>;</w:t>
      </w:r>
    </w:p>
    <w:p w14:paraId="1A91073D" w14:textId="77777777" w:rsidR="00310740" w:rsidRPr="00432540" w:rsidRDefault="00B54E48" w:rsidP="00432540">
      <w:pPr>
        <w:numPr>
          <w:ilvl w:val="0"/>
          <w:numId w:val="39"/>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профессиональное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образование</w:t>
      </w:r>
      <w:proofErr w:type="spellEnd"/>
      <w:r w:rsidRPr="00432540">
        <w:rPr>
          <w:rFonts w:ascii="Times New Roman" w:hAnsi="Times New Roman" w:cs="Times New Roman"/>
          <w:color w:val="000000"/>
          <w:sz w:val="24"/>
          <w:szCs w:val="24"/>
        </w:rPr>
        <w:t>;</w:t>
      </w:r>
    </w:p>
    <w:p w14:paraId="48CF66C2" w14:textId="77777777" w:rsidR="00310740" w:rsidRPr="00432540" w:rsidRDefault="00B54E48" w:rsidP="00432540">
      <w:pPr>
        <w:numPr>
          <w:ilvl w:val="0"/>
          <w:numId w:val="39"/>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изготовление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готовой</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продукции</w:t>
      </w:r>
      <w:proofErr w:type="spellEnd"/>
      <w:r w:rsidRPr="00432540">
        <w:rPr>
          <w:rFonts w:ascii="Times New Roman" w:hAnsi="Times New Roman" w:cs="Times New Roman"/>
          <w:color w:val="000000"/>
          <w:sz w:val="24"/>
          <w:szCs w:val="24"/>
        </w:rPr>
        <w:t>;</w:t>
      </w:r>
    </w:p>
    <w:p w14:paraId="143915D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7.2. Затраты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изготовление готовой продукции (выполнение работ, оказание услуг) делятся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прямые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накладные.</w:t>
      </w:r>
    </w:p>
    <w:p w14:paraId="6D07BBE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составе прямых затрат при формировании себестоимости оказания услуги, изготовления единицы готовой продукции учитываются расходы, непосредственно связанные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ее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оказанием (изготовлением). </w:t>
      </w:r>
      <w:r w:rsidRPr="00432540">
        <w:rPr>
          <w:rFonts w:ascii="Times New Roman" w:hAnsi="Times New Roman" w:cs="Times New Roman"/>
          <w:color w:val="000000"/>
          <w:sz w:val="24"/>
          <w:szCs w:val="24"/>
        </w:rPr>
        <w:t>В том числе:</w:t>
      </w:r>
    </w:p>
    <w:p w14:paraId="5CC1B011" w14:textId="77777777" w:rsidR="00310740" w:rsidRPr="00432540" w:rsidRDefault="00B54E48" w:rsidP="00432540">
      <w:pPr>
        <w:numPr>
          <w:ilvl w:val="0"/>
          <w:numId w:val="4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затраты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оплату труда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начисления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выплаты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оплате труда сотрудников учреждения, непосредственно участвующих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оказании услуги (изготовлении продукции);</w:t>
      </w:r>
    </w:p>
    <w:p w14:paraId="0D8C59EA" w14:textId="77777777" w:rsidR="00310740" w:rsidRPr="00432540" w:rsidRDefault="00B54E48" w:rsidP="00432540">
      <w:pPr>
        <w:numPr>
          <w:ilvl w:val="0"/>
          <w:numId w:val="4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списанные материальные запасы, израсходованные непосредственно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оказание услуги (изготовление продукции), естественная убыль;</w:t>
      </w:r>
    </w:p>
    <w:p w14:paraId="5C622266" w14:textId="77777777" w:rsidR="00310740" w:rsidRPr="00432540" w:rsidRDefault="00B54E48" w:rsidP="00432540">
      <w:pPr>
        <w:numPr>
          <w:ilvl w:val="0"/>
          <w:numId w:val="4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переданные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эксплуатацию объекты основных средств стоимостью до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000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руб. включительно, которые используются при оказании услуги (изготовлении продукции);</w:t>
      </w:r>
    </w:p>
    <w:p w14:paraId="3BCE8C54" w14:textId="77777777" w:rsidR="00310740" w:rsidRPr="00432540" w:rsidRDefault="00B54E48" w:rsidP="00432540">
      <w:pPr>
        <w:numPr>
          <w:ilvl w:val="0"/>
          <w:numId w:val="4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сумма амортизации основных средств, которые используются при оказании услуги (изготовлении продукции);</w:t>
      </w:r>
    </w:p>
    <w:p w14:paraId="7DEA5438" w14:textId="77777777" w:rsidR="00310740" w:rsidRPr="00432540" w:rsidRDefault="00B54E48" w:rsidP="00432540">
      <w:pPr>
        <w:numPr>
          <w:ilvl w:val="0"/>
          <w:numId w:val="4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аренду помещений, которые используются для оказания услуги (изготовления продукции);</w:t>
      </w:r>
    </w:p>
    <w:p w14:paraId="26F01DE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составе накладных расходов при формировании себестоимости услуг (готовой продукции) учитываются расходы:</w:t>
      </w:r>
    </w:p>
    <w:p w14:paraId="64B89689" w14:textId="77777777" w:rsidR="00310740" w:rsidRPr="00432540" w:rsidRDefault="00B54E48" w:rsidP="00432540">
      <w:pPr>
        <w:numPr>
          <w:ilvl w:val="0"/>
          <w:numId w:val="4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затраты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оплату труда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начисления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выплаты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оплате труда сотрудников учреждения, участвующих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оказании нескольких видов услуг (изготовлении продукции);</w:t>
      </w:r>
    </w:p>
    <w:p w14:paraId="187401A1" w14:textId="77777777" w:rsidR="00310740" w:rsidRPr="00432540" w:rsidRDefault="00B54E48" w:rsidP="00432540">
      <w:pPr>
        <w:numPr>
          <w:ilvl w:val="0"/>
          <w:numId w:val="4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материальные запасы, израсходованные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нужды учреждения, естественная убыль;</w:t>
      </w:r>
    </w:p>
    <w:p w14:paraId="356F3AA1" w14:textId="77777777" w:rsidR="00310740" w:rsidRPr="00432540" w:rsidRDefault="00B54E48" w:rsidP="00432540">
      <w:pPr>
        <w:numPr>
          <w:ilvl w:val="0"/>
          <w:numId w:val="4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переданные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эксплуатацию объекты основных средств стоимостью до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000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руб. включительно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использования для изготовления нескольких видов продукции, оказания услуг;</w:t>
      </w:r>
    </w:p>
    <w:p w14:paraId="072914B9" w14:textId="77777777" w:rsidR="00310740" w:rsidRPr="00432540" w:rsidRDefault="00B54E48" w:rsidP="00432540">
      <w:pPr>
        <w:numPr>
          <w:ilvl w:val="0"/>
          <w:numId w:val="4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амортизация основных средств, которые используются для изготовления разных видов продукции, оказания услуг;</w:t>
      </w:r>
    </w:p>
    <w:p w14:paraId="4E0CB5B4" w14:textId="77777777" w:rsidR="00310740" w:rsidRPr="00432540" w:rsidRDefault="00B54E48" w:rsidP="00432540">
      <w:pPr>
        <w:numPr>
          <w:ilvl w:val="0"/>
          <w:numId w:val="4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связанные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ремонтом, техническим обслуживанием нефинансовых активов;</w:t>
      </w:r>
    </w:p>
    <w:p w14:paraId="163B2FF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7.3. Накладные расходы распределяются между себестоимостью разных видов услуг (готовой продукции)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окончании месяца пропорционально прямым затратам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оплату труда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месяце распределения.</w:t>
      </w:r>
    </w:p>
    <w:p w14:paraId="77AB649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7.4.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составе общехозяйственных расходов учитываются расходы, распределяемые между всеми видами услуг (продукции):</w:t>
      </w:r>
    </w:p>
    <w:p w14:paraId="053F544C"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оплату труда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начисления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выплаты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оплате труда сотрудников учреждения,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принимающих непосредственного участия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оказании услуги (изготовлении продукции): административно-управленческого, административно-хозяйственного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прочего обслуживающего персонала;</w:t>
      </w:r>
    </w:p>
    <w:p w14:paraId="69918DE5"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материальные запасы, израсходованные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общехозяйственные нужды учреждения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том числе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качестве естественной убыли, пришедшие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негодность)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цели,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связанные напрямую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оказанием услуг (изготовлением готовой продукции);</w:t>
      </w:r>
    </w:p>
    <w:p w14:paraId="0FFD836E"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переданные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эксплуатацию объекты основных средств стоимостью до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000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руб. включительно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цели,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связанные напрямую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оказанием услуг (изготовлением готовой продукции);</w:t>
      </w:r>
    </w:p>
    <w:p w14:paraId="0BA7C265"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амортизация основных средств,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связанных напрямую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оказанием услуг (выполнением работ, изготовлением готовой продукции);</w:t>
      </w:r>
    </w:p>
    <w:p w14:paraId="3DD94F58"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коммунальные расходы;</w:t>
      </w:r>
    </w:p>
    <w:p w14:paraId="54C5B4B7"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расходы на услуги связи;</w:t>
      </w:r>
    </w:p>
    <w:p w14:paraId="3FB2B0D7"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расходы на транспортные услуги;</w:t>
      </w:r>
    </w:p>
    <w:p w14:paraId="4536F236"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содержание транспорта, зданий, сооружений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инвентаря общехозяйственного назначения;</w:t>
      </w:r>
    </w:p>
    <w:p w14:paraId="67F6CDBE" w14:textId="77777777" w:rsidR="00310740" w:rsidRPr="00432540" w:rsidRDefault="00B54E48" w:rsidP="00432540">
      <w:pPr>
        <w:numPr>
          <w:ilvl w:val="0"/>
          <w:numId w:val="42"/>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расходы на охрану учреждения;</w:t>
      </w:r>
    </w:p>
    <w:p w14:paraId="023FE0D9" w14:textId="77777777" w:rsidR="00310740" w:rsidRPr="00432540" w:rsidRDefault="00B54E48" w:rsidP="00432540">
      <w:pPr>
        <w:numPr>
          <w:ilvl w:val="0"/>
          <w:numId w:val="42"/>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прочие работы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услуги,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общехозяйственные нужды.</w:t>
      </w:r>
    </w:p>
    <w:p w14:paraId="67A18AB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Общехозяйственные расходы учреждения, произведенные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отчетный период (месяц), распределяются:</w:t>
      </w:r>
    </w:p>
    <w:p w14:paraId="3B5497C8" w14:textId="77777777" w:rsidR="00310740" w:rsidRPr="00432540" w:rsidRDefault="00B54E48" w:rsidP="00432540">
      <w:pPr>
        <w:numPr>
          <w:ilvl w:val="0"/>
          <w:numId w:val="4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части распределяемых расходов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себестоимость реализованной готовой продукции, оказанных работ, услуг пропорционально прямым затратам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единицу услуги, работы, продукции;</w:t>
      </w:r>
    </w:p>
    <w:p w14:paraId="374FAEB2" w14:textId="77777777" w:rsidR="00310740" w:rsidRPr="00432540" w:rsidRDefault="00B54E48" w:rsidP="00432540">
      <w:pPr>
        <w:numPr>
          <w:ilvl w:val="0"/>
          <w:numId w:val="43"/>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части нераспределяемых расходов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увеличение расходов текущего финансового года (КБК Х.401.20.000).</w:t>
      </w:r>
    </w:p>
    <w:p w14:paraId="06EDB0B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7.5. Расходами, которые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включаются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себестоимость (нераспределяемые расходы)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сразу списываются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финансовый результат (счет КБК Х.401.20.000), признаются:</w:t>
      </w:r>
    </w:p>
    <w:p w14:paraId="67A226D6" w14:textId="77777777" w:rsidR="00310740" w:rsidRPr="00432540" w:rsidRDefault="00B54E48" w:rsidP="00432540">
      <w:pPr>
        <w:numPr>
          <w:ilvl w:val="0"/>
          <w:numId w:val="4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социальное обеспечение населения;</w:t>
      </w:r>
    </w:p>
    <w:p w14:paraId="52B8DA53" w14:textId="77777777" w:rsidR="00310740" w:rsidRPr="00432540" w:rsidRDefault="00B54E48" w:rsidP="00432540">
      <w:pPr>
        <w:numPr>
          <w:ilvl w:val="0"/>
          <w:numId w:val="44"/>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расходы на транспортный налог;</w:t>
      </w:r>
    </w:p>
    <w:p w14:paraId="189C824A" w14:textId="77777777" w:rsidR="00310740" w:rsidRPr="00432540" w:rsidRDefault="00B54E48" w:rsidP="00432540">
      <w:pPr>
        <w:numPr>
          <w:ilvl w:val="0"/>
          <w:numId w:val="4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налог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имущество;</w:t>
      </w:r>
    </w:p>
    <w:p w14:paraId="473F0615" w14:textId="77777777" w:rsidR="00310740" w:rsidRPr="00432540" w:rsidRDefault="00B54E48" w:rsidP="00432540">
      <w:pPr>
        <w:numPr>
          <w:ilvl w:val="0"/>
          <w:numId w:val="4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штрафы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пени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налогам, штрафы, пени, неустойки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нарушение условий договоров;</w:t>
      </w:r>
    </w:p>
    <w:p w14:paraId="57D92C1E" w14:textId="77777777" w:rsidR="00310740" w:rsidRPr="00432540" w:rsidRDefault="00B54E48" w:rsidP="00432540">
      <w:pPr>
        <w:numPr>
          <w:ilvl w:val="0"/>
          <w:numId w:val="4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амортизация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недвижимому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особо ценному движимому имуществу, которое закреплено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учреждением или приобретено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 средств, выделенных учредителем;</w:t>
      </w:r>
    </w:p>
    <w:p w14:paraId="297F661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7.6. Себестоимость услуг (готовой продукции)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отчетный месяц, сформированная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счете КБК Х.109.60.000, списывается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дебет счета КБК Х.401.10.131 «Доходы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оказания платных услуг (работ)»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последний день месяца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минусом затрат, которые приходятся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незавершенное производство.</w:t>
      </w:r>
    </w:p>
    <w:p w14:paraId="177B3B4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7.7. Доля затрат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незавершенное производство рассчитывается:</w:t>
      </w:r>
    </w:p>
    <w:p w14:paraId="6D9E9106" w14:textId="77777777" w:rsidR="00310740" w:rsidRPr="00432540" w:rsidRDefault="00B54E48" w:rsidP="00432540">
      <w:pPr>
        <w:numPr>
          <w:ilvl w:val="0"/>
          <w:numId w:val="4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части услуг</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пропорционально доле незавершенных заказов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общем объеме заказов, выполняемых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месяца;</w:t>
      </w:r>
    </w:p>
    <w:p w14:paraId="772E78C8" w14:textId="77777777" w:rsidR="00310740" w:rsidRPr="00432540" w:rsidRDefault="00B54E48" w:rsidP="00432540">
      <w:pPr>
        <w:numPr>
          <w:ilvl w:val="0"/>
          <w:numId w:val="45"/>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части продукции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пропорционально доле неготовых изделий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общем объеме изделий, изготавливаемых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месяца.</w:t>
      </w:r>
    </w:p>
    <w:p w14:paraId="4CDC762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20, 28, 33</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«Запасы».</w:t>
      </w:r>
    </w:p>
    <w:p w14:paraId="40AEC7B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8. Расчеты с</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подотчетными лицами</w:t>
      </w:r>
    </w:p>
    <w:p w14:paraId="0C30546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8.1. Выдача денежных средств под отчет производится путем:</w:t>
      </w:r>
    </w:p>
    <w:p w14:paraId="3522D19B" w14:textId="77777777" w:rsidR="00310740" w:rsidRPr="00432540" w:rsidRDefault="00B54E48" w:rsidP="00432540">
      <w:pPr>
        <w:numPr>
          <w:ilvl w:val="0"/>
          <w:numId w:val="4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выдачи из</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кассы. При этом выплаты подотчетных сумм сотрудникам производятся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трех рабочих дней, включая день получения денег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банке;</w:t>
      </w:r>
    </w:p>
    <w:p w14:paraId="13CFE727" w14:textId="77777777" w:rsidR="00310740" w:rsidRPr="00432540" w:rsidRDefault="00B54E48" w:rsidP="00432540">
      <w:pPr>
        <w:numPr>
          <w:ilvl w:val="0"/>
          <w:numId w:val="46"/>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перечисления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зарплатную карту материально ответственного лица.</w:t>
      </w:r>
    </w:p>
    <w:p w14:paraId="29E36D5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Способ выдачи денежных средств указывается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документе-основании на выдачу денежных средств.</w:t>
      </w:r>
    </w:p>
    <w:p w14:paraId="14E6F9A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8.2. Учреждение выдает денежные средства под отчет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лицам, которые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состоят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штате,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отдельного приказа руководителя. Расчеты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выданным суммам проходят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порядке, установленном для штатных сотрудников.</w:t>
      </w:r>
    </w:p>
    <w:p w14:paraId="7C043AF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 xml:space="preserve">8.3. </w:t>
      </w:r>
      <w:r w:rsidRPr="00A7076B">
        <w:rPr>
          <w:rFonts w:ascii="Times New Roman" w:hAnsi="Times New Roman" w:cs="Times New Roman"/>
          <w:color w:val="000000"/>
          <w:sz w:val="24"/>
          <w:szCs w:val="24"/>
          <w:lang w:val="ru-RU"/>
        </w:rPr>
        <w:t>Предельная сумма выдачи денежных средств под отчет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хозяйственные расходы устанавливается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размере 20</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000 (двадцать тысяч) руб.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основании распоряжения руководителя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исключительных случаях сумма может быть увеличена, но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не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более лимита расчетов наличными средствами между юридическими лицами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соответствии с</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указанием Центрального банка.</w:t>
      </w:r>
    </w:p>
    <w:p w14:paraId="49579BA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Указаний ЦБ</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09.12.2019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5348-У.</w:t>
      </w:r>
    </w:p>
    <w:p w14:paraId="40FC3CA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8.4. Денежные средства выдаются под отчет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хозяйственные нужды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срок, который сотрудник указал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заявке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выдачу денежных средств под отчет, но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более пяти рабочих дней.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истечении этого срока сотрудник должен отчитаться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трех рабочих дней.</w:t>
      </w:r>
    </w:p>
    <w:p w14:paraId="27AF8F5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8.5. При направлении сотрудников учреждения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служебные командировки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территории России расходы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них возмещаются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размере, установленном Порядком оформления служебных командировок, который утверждается отдельным приказом руководителя. Возмещение расходов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служебные командировки, превышающих размер, установленный указанным Порядком, производится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фактическим расходам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 средств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деятельности, приносящей доход.</w:t>
      </w:r>
    </w:p>
    <w:p w14:paraId="151B9B3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8.6. Предельные сроки отчета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выданным доверенностям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получение материальных ценностей устанавливаются следующие:</w:t>
      </w:r>
    </w:p>
    <w:p w14:paraId="5F1E1179" w14:textId="77777777" w:rsidR="00310740" w:rsidRPr="00432540" w:rsidRDefault="00B54E48" w:rsidP="00432540">
      <w:pPr>
        <w:numPr>
          <w:ilvl w:val="0"/>
          <w:numId w:val="4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10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календарных дней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момента получения;</w:t>
      </w:r>
    </w:p>
    <w:p w14:paraId="1F914B44" w14:textId="77777777" w:rsidR="00310740" w:rsidRPr="00432540" w:rsidRDefault="00B54E48" w:rsidP="00432540">
      <w:pPr>
        <w:numPr>
          <w:ilvl w:val="0"/>
          <w:numId w:val="47"/>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трех рабочих дней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момента получения материальных ценностей.</w:t>
      </w:r>
    </w:p>
    <w:p w14:paraId="2401304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Доверенности выдаются штатным сотрудникам,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которыми заключен договор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полной материальной ответственности.</w:t>
      </w:r>
    </w:p>
    <w:p w14:paraId="5CA676C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8.7. Для подтверждения произведенных расходов, помимо кассового чека, подотчетное лицо должно представить в бухгалтерию вместе с отчетом дополнительные документы:</w:t>
      </w:r>
    </w:p>
    <w:p w14:paraId="792684DB" w14:textId="77777777" w:rsidR="00310740" w:rsidRPr="00432540" w:rsidRDefault="00B54E48" w:rsidP="00432540">
      <w:pPr>
        <w:numPr>
          <w:ilvl w:val="0"/>
          <w:numId w:val="48"/>
        </w:numPr>
        <w:spacing w:before="0" w:beforeAutospacing="0" w:after="0" w:afterAutospacing="0"/>
        <w:ind w:left="780" w:right="180"/>
        <w:contextualSpacing/>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t>накладную</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на</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товар</w:t>
      </w:r>
      <w:proofErr w:type="spellEnd"/>
      <w:r w:rsidRPr="00432540">
        <w:rPr>
          <w:rFonts w:ascii="Times New Roman" w:hAnsi="Times New Roman" w:cs="Times New Roman"/>
          <w:color w:val="000000"/>
          <w:sz w:val="24"/>
          <w:szCs w:val="24"/>
        </w:rPr>
        <w:t>;</w:t>
      </w:r>
    </w:p>
    <w:p w14:paraId="55C3AEFB" w14:textId="77777777" w:rsidR="00310740" w:rsidRPr="00432540" w:rsidRDefault="00B54E48" w:rsidP="00432540">
      <w:pPr>
        <w:numPr>
          <w:ilvl w:val="0"/>
          <w:numId w:val="4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акт выполненных работ, оказанных услуг;</w:t>
      </w:r>
    </w:p>
    <w:p w14:paraId="4F1CC2E7" w14:textId="77777777" w:rsidR="00310740" w:rsidRPr="00432540" w:rsidRDefault="00B54E48" w:rsidP="00432540">
      <w:pPr>
        <w:numPr>
          <w:ilvl w:val="0"/>
          <w:numId w:val="4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счет-фактуру, если продавец применяет НДС;</w:t>
      </w:r>
    </w:p>
    <w:p w14:paraId="1D6DEB17" w14:textId="77777777" w:rsidR="00310740" w:rsidRPr="00432540" w:rsidRDefault="00B54E48" w:rsidP="00432540">
      <w:pPr>
        <w:numPr>
          <w:ilvl w:val="0"/>
          <w:numId w:val="48"/>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гарантийный талон, если товар имеет гарантийный срок.</w:t>
      </w:r>
    </w:p>
    <w:p w14:paraId="1CE09CA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Отсутствие полного комплекта документов может повлечь отказ в принятии расходов к учету. Перерасход подотчетных средств не допускается.</w:t>
      </w:r>
    </w:p>
    <w:p w14:paraId="6FE6C7E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9. Расчеты с</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дебиторами и</w:t>
      </w:r>
      <w:r w:rsidRPr="00432540">
        <w:rPr>
          <w:rFonts w:ascii="Times New Roman" w:hAnsi="Times New Roman" w:cs="Times New Roman"/>
          <w:b/>
          <w:bCs/>
          <w:color w:val="000000"/>
          <w:sz w:val="24"/>
          <w:szCs w:val="24"/>
        </w:rPr>
        <w:t> </w:t>
      </w:r>
      <w:r w:rsidRPr="00432540">
        <w:rPr>
          <w:rFonts w:ascii="Times New Roman" w:hAnsi="Times New Roman" w:cs="Times New Roman"/>
          <w:b/>
          <w:bCs/>
          <w:color w:val="000000"/>
          <w:sz w:val="24"/>
          <w:szCs w:val="24"/>
          <w:lang w:val="ru-RU"/>
        </w:rPr>
        <w:t>кредиторами</w:t>
      </w:r>
    </w:p>
    <w:p w14:paraId="0390A25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9.1. Денежные средства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виновных лиц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возмещение ущерба, причиненного нефинансовым активам, отражаются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коду вида деятельности «2»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приносящая доход деятельность (собственные доходы учреждения).</w:t>
      </w:r>
    </w:p>
    <w:p w14:paraId="5EB0DC5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Возмещение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натуральной форме ущерба, причиненного нефинансовым активам, отражается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коду вида финансового обеспечения (деятельности),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которому активы учитывались.</w:t>
      </w:r>
    </w:p>
    <w:p w14:paraId="4200DAC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9.2. Задолженность дебиторов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виде возмещения эксплуатационных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коммунальных расходов отражается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учете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выставленного арендатору счета, счетов поставщиков (подрядчиков), Бухгалтерской справки (ф.</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0504833).</w:t>
      </w:r>
    </w:p>
    <w:p w14:paraId="35D6E05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9.3. Аналитический учет расчетов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пособиям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иным социальным выплатам ведется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разрезе физических лиц</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получателей социальных выплат.</w:t>
      </w:r>
    </w:p>
    <w:p w14:paraId="0F69125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9.4.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 — приложение 19.</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пункт 11 СГС «Доходы».</w:t>
      </w:r>
    </w:p>
    <w:p w14:paraId="4CF272CB"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9.5.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 Порядок принятия решения о списании с балансового и забалансового учета утвержден в положении о списании кредиторской задолженности — приложение 20.</w:t>
      </w:r>
    </w:p>
    <w:p w14:paraId="0C2ABD0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10. Финансовый результат</w:t>
      </w:r>
    </w:p>
    <w:p w14:paraId="5EA1680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10.1. Доходы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предоставления права пользования активом (арендная плата) признаются доходами текущего финансового года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одновременным уменьшением предстоящих доходов равномерно (ежемесячно)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протяжении срока пользования объектом учета аренды.</w:t>
      </w:r>
    </w:p>
    <w:p w14:paraId="7120321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25</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«Аренда», подпункт «а» пункта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55</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«Доходы».</w:t>
      </w:r>
    </w:p>
    <w:p w14:paraId="7B2DEDD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10.2 В составе доходов будущих периодов учреждение учитывает доходы:</w:t>
      </w:r>
    </w:p>
    <w:p w14:paraId="2C099949"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начисленные за выполненные и сданные заказчикам отдельные этапы работ, услуг, не относящихся к доходам текущего отчетного периода;</w:t>
      </w:r>
    </w:p>
    <w:p w14:paraId="074A5313"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полученные от продукции животноводства (приплод, привес, прирост животных) и земледелия;</w:t>
      </w:r>
    </w:p>
    <w:p w14:paraId="4961B34E"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месячным, квартальным, годовым абонементам;</w:t>
      </w:r>
    </w:p>
    <w:p w14:paraId="4428820A"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операциям реализации имущества казны в случае, если договором предусмотрена рассрочка платежа на условиях перехода права собственности на объект после завершения расчетов;</w:t>
      </w:r>
    </w:p>
    <w:p w14:paraId="61119724"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соглашениям о предоставлении в очередном финансовом году (годах, следующих за отчетным) безвозмездных перечислений на условиях предоставления активов: межбюджетных трансфертов, субсидий бюджетным и автономным учреждениям, грантов в форме субсидий, субсидий юридическим лицам, физическим лицам - производителям товаров, работ, услуг, иным физическим лицам;</w:t>
      </w:r>
    </w:p>
    <w:p w14:paraId="7AE0344A"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договорам (соглашениям) о предоставлении грантов;</w:t>
      </w:r>
    </w:p>
    <w:p w14:paraId="0642F086" w14:textId="77777777" w:rsidR="00310740" w:rsidRPr="00432540" w:rsidRDefault="00B54E48" w:rsidP="00432540">
      <w:pPr>
        <w:numPr>
          <w:ilvl w:val="0"/>
          <w:numId w:val="4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от операций с объектами аренды (предстоящие доходы от предоставления права пользования активом);</w:t>
      </w:r>
    </w:p>
    <w:p w14:paraId="5111FF0C" w14:textId="77777777" w:rsidR="00310740" w:rsidRPr="00432540" w:rsidRDefault="00B54E48" w:rsidP="00432540">
      <w:pPr>
        <w:numPr>
          <w:ilvl w:val="0"/>
          <w:numId w:val="49"/>
        </w:numPr>
        <w:spacing w:before="0" w:beforeAutospacing="0" w:after="0" w:afterAutospacing="0"/>
        <w:ind w:left="780" w:right="180"/>
        <w:jc w:val="both"/>
        <w:rPr>
          <w:rFonts w:ascii="Times New Roman" w:hAnsi="Times New Roman" w:cs="Times New Roman"/>
          <w:color w:val="000000"/>
          <w:sz w:val="24"/>
          <w:szCs w:val="24"/>
        </w:rPr>
      </w:pPr>
      <w:proofErr w:type="spellStart"/>
      <w:r w:rsidRPr="00432540">
        <w:rPr>
          <w:rFonts w:ascii="Times New Roman" w:hAnsi="Times New Roman" w:cs="Times New Roman"/>
          <w:color w:val="000000"/>
          <w:sz w:val="24"/>
          <w:szCs w:val="24"/>
        </w:rPr>
        <w:lastRenderedPageBreak/>
        <w:t>иные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аналогичные</w:t>
      </w:r>
      <w:proofErr w:type="spellEnd"/>
      <w:r w:rsidRPr="00432540">
        <w:rPr>
          <w:rFonts w:ascii="Times New Roman" w:hAnsi="Times New Roman" w:cs="Times New Roman"/>
          <w:color w:val="000000"/>
          <w:sz w:val="24"/>
          <w:szCs w:val="24"/>
        </w:rPr>
        <w:t xml:space="preserve"> </w:t>
      </w:r>
      <w:proofErr w:type="spellStart"/>
      <w:r w:rsidRPr="00432540">
        <w:rPr>
          <w:rFonts w:ascii="Times New Roman" w:hAnsi="Times New Roman" w:cs="Times New Roman"/>
          <w:color w:val="000000"/>
          <w:sz w:val="24"/>
          <w:szCs w:val="24"/>
        </w:rPr>
        <w:t>доходы</w:t>
      </w:r>
      <w:proofErr w:type="spellEnd"/>
      <w:r w:rsidRPr="00432540">
        <w:rPr>
          <w:rFonts w:ascii="Times New Roman" w:hAnsi="Times New Roman" w:cs="Times New Roman"/>
          <w:color w:val="000000"/>
          <w:sz w:val="24"/>
          <w:szCs w:val="24"/>
        </w:rPr>
        <w:t>.</w:t>
      </w:r>
    </w:p>
    <w:p w14:paraId="3A725C4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10.3. Доходы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оказания платных услуг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долгосрочным договорам (абонементам), срок исполнения которых превышает один год, признаются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учете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составе доходов будущих периодов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сумме договора. Доходы будущих периодов признаются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текущих доходах равномерно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последний день каждого месяца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разрезе каждого договора (абонемента). Аналогичный порядок признания доходов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текущем периоде применяется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договорам,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соответствии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которыми услуги оказываются неравномерно.</w:t>
      </w:r>
    </w:p>
    <w:p w14:paraId="504BFA3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11</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«Долгосрочные договоры».</w:t>
      </w:r>
    </w:p>
    <w:p w14:paraId="0DCB270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отношении платных услуг,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которым срок действия договора менее года, 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даты начала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окончания исполнения договора приходятся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разные отчетные годы, учреждение применяет положения СГС «Долгосрочные договоры».</w:t>
      </w:r>
    </w:p>
    <w:p w14:paraId="45A5654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5</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«Долгосрочные договоры».</w:t>
      </w:r>
    </w:p>
    <w:p w14:paraId="752C1D6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10.4.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исполнения договора строительного подряда учреждение определяет процент исполнения договора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целях признания доходов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текущем периоде как соотношение расходов, понесенных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связи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выполненным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конец отчетного периода объемом работ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предусмотренных сводным сметным расчетом,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общей величины расходов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долгосрочному договору строительного подряда, предусмотренной сводным сметным расчетом.</w:t>
      </w:r>
    </w:p>
    <w:p w14:paraId="3871D25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6</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«Долгосрочные договоры».</w:t>
      </w:r>
    </w:p>
    <w:p w14:paraId="01A005B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10.5. Учреждение осуществляет все расходы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пределах установленных норм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утвержденного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текущий год плана финансово-хозяйственной деятельности:</w:t>
      </w:r>
    </w:p>
    <w:p w14:paraId="73070AD9" w14:textId="77777777" w:rsidR="00310740" w:rsidRPr="00432540" w:rsidRDefault="00B54E48" w:rsidP="00432540">
      <w:pPr>
        <w:numPr>
          <w:ilvl w:val="0"/>
          <w:numId w:val="50"/>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междугородные переговоры, услуги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доступу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интернету</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фактическому расходу;</w:t>
      </w:r>
    </w:p>
    <w:p w14:paraId="703825D6" w14:textId="77777777" w:rsidR="00310740" w:rsidRPr="00432540" w:rsidRDefault="00B54E48" w:rsidP="00432540">
      <w:pPr>
        <w:numPr>
          <w:ilvl w:val="0"/>
          <w:numId w:val="50"/>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пользование услугами сотовой связи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лимиту, утвержденному распоряжением учредителя.</w:t>
      </w:r>
    </w:p>
    <w:p w14:paraId="351063A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10.6.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составе расходов будущих периодов отражаются</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расходы, связанные:</w:t>
      </w:r>
    </w:p>
    <w:p w14:paraId="50CAC5B8"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 подготовительными к производству работами в связи с их сезонным характером;</w:t>
      </w:r>
    </w:p>
    <w:p w14:paraId="0E100075"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освоением новых производств, установок и агрегатов;</w:t>
      </w:r>
    </w:p>
    <w:p w14:paraId="16EE4F77"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рекультивацией земель и осуществлением иных природоохранных мероприятий;</w:t>
      </w:r>
    </w:p>
    <w:p w14:paraId="4F6B3C3B"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со страхованием имущества, гражданской ответственности;</w:t>
      </w:r>
    </w:p>
    <w:p w14:paraId="5FF27F85"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выплатой по ежегодному оплачиваемому отпуску, за неотработанные дни отпуска;</w:t>
      </w:r>
    </w:p>
    <w:p w14:paraId="7512F438"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добровольным страхованием (пенсионным обеспечением) сотрудников учреждения;</w:t>
      </w:r>
    </w:p>
    <w:p w14:paraId="732FFF8D"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неравномерно производимым ремонтом основных средств;</w:t>
      </w:r>
    </w:p>
    <w:p w14:paraId="136BC421"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взносами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капремонт многоквартирных домов;</w:t>
      </w:r>
    </w:p>
    <w:p w14:paraId="284FDBDD"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платой</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сертификат ключа ЭП;</w:t>
      </w:r>
    </w:p>
    <w:p w14:paraId="1AB277C4" w14:textId="77777777" w:rsidR="00310740" w:rsidRPr="00432540" w:rsidRDefault="00B54E48" w:rsidP="00432540">
      <w:pPr>
        <w:numPr>
          <w:ilvl w:val="0"/>
          <w:numId w:val="51"/>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упущенной выгода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сдачи объектов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аренду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льготных условиях;</w:t>
      </w:r>
    </w:p>
    <w:p w14:paraId="3C40796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Расходы будущих периодов списываются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финансовый результат текущего финансового года равномерно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1/12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месяц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течение периода,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которому они относятся.</w:t>
      </w:r>
    </w:p>
    <w:p w14:paraId="107EA5A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договорам страхования период,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которому относятся расходы, равен сроку действия договора.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другим расходам, которые относятся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будущим периодам, длительность периода устанавливается руководителем учреждения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приказе.</w:t>
      </w:r>
    </w:p>
    <w:p w14:paraId="65A6092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учреждении создаются резервы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выплатам персоналу,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искам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претензионным требованиям, по обязательствам при приемке результатов контрактов в ЕИС в сфере закупок,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гарантийному ремонту,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убыточным договорным обязательствам,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демонтаж основных средств,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оплату обязательств,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которым нет документов,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сомнительным долгам, под снижение стоимости материальных запасов.</w:t>
      </w:r>
    </w:p>
    <w:p w14:paraId="2DBAF9D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10.7.1. Резерв расходов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выплатам отпускных персоналу. Порядок расчета резерва приведен в приложении 14.</w:t>
      </w:r>
    </w:p>
    <w:p w14:paraId="790E5AB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10.7.2. Резерв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искам, претензионным требованиям</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когда учреждение является стороной судебного разбирательства. Величина резерва устанавливается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размере претензии, предъявленной учреждению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судебном иске либо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претензионных документах досудебного разбирательства.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если претензии отозваны или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признаны судом, сумма резерва списывается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учета методом «красное сторно».</w:t>
      </w:r>
    </w:p>
    <w:p w14:paraId="36BAA9C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10.7.3.</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Резерв по обязательствам, возникающим при поступлении товаров, работ,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услуг, закупка которых осуществляется через ЕИС в сфере закупок, создается, если фактическая приемка </w:t>
      </w:r>
      <w:r w:rsidRPr="00432540">
        <w:rPr>
          <w:rFonts w:ascii="Times New Roman" w:hAnsi="Times New Roman" w:cs="Times New Roman"/>
          <w:color w:val="000000"/>
          <w:sz w:val="24"/>
          <w:szCs w:val="24"/>
          <w:lang w:val="ru-RU"/>
        </w:rPr>
        <w:lastRenderedPageBreak/>
        <w:t>осуществляется ранее размещения (подписания) в ЕИС документа о приемке поставленного товара (переданного результата работ, оказанной услуги).</w:t>
      </w:r>
    </w:p>
    <w:p w14:paraId="3210BB1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Датой признания резерва в бухгалтерском учете является дата фактической поставки товара (выполнения работ, оказания услуг).</w:t>
      </w:r>
    </w:p>
    <w:p w14:paraId="46E571B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Резерв отражается</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 основании полученных от контрагента первичных документов (накладных, актов, УПД) и решения комиссии учреждения (ф. 0510441).</w:t>
      </w:r>
    </w:p>
    <w:p w14:paraId="6B483A9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отражается на 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14:paraId="4CFCAD2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10.7.4. Резерв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гарантийному ремонту. Определяется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текущий год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первый рабочий день года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основе плановых показателей годовой выручки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реализации подлежащих гарантийному ремонту изделий. Величина резерва рассчитывается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суммы плановой выручки, умноженной на коэффициент предельного размера. Коэффициент рассчитывается как соотношение расходов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гарантийный ремонт за предшествующие три года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объему выручки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предшествующие три года.</w:t>
      </w:r>
    </w:p>
    <w:p w14:paraId="148B025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10.7.5. Резерв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убыточным договорным обязательствам создается, если изменились условия договора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независящим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учреждения причинам, вследствие чего появилась вероятность убыточности заключенного договора. Основание для создания резерва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финансово-экономическое обоснование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планового отдела, доказывающее, что затраты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исполнение договора превышают доход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нему. Сумма резерва равна разнице между предполагаемыми доходами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расходами, увеличенной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сумму санкций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договору. </w:t>
      </w:r>
    </w:p>
    <w:p w14:paraId="33E5894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10.7.6. Резерв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демонтаж основных средств создается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когда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договору (соглашению) или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законодательству учреждение обязано заплатить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разборку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утилизацию основного средства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восстановить участок,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котором был расположен объект. Величина резерва устанавливается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расчета планового отдела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предполагаемых затратах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утилизацию объекта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восстановление участка.</w:t>
      </w:r>
    </w:p>
    <w:p w14:paraId="07D0B2E1"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10.7.7. Резерв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оплату обязательств,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которым нет документов, создается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последний рабочий день отчетного квартала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случае, когда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этот день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бухгалтерию не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поступили первичные документы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контрагентов. Сумма резерва устанавливается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расчета планового отдела. Расчет производится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основании данных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фактически оказанных услугах, выполненных работах или поставленных товарах.</w:t>
      </w:r>
    </w:p>
    <w:p w14:paraId="6C6B10C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10.7.</w:t>
      </w:r>
      <w:r w:rsidRPr="00A7076B">
        <w:rPr>
          <w:rFonts w:ascii="Times New Roman" w:hAnsi="Times New Roman" w:cs="Times New Roman"/>
          <w:color w:val="000000"/>
          <w:sz w:val="24"/>
          <w:szCs w:val="24"/>
          <w:lang w:val="ru-RU"/>
        </w:rPr>
        <w:t>8. Резерв по</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сомнительным долгам отражается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забалансовом счете 04</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равен сумме числящейся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нем дебиторской задолженности.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балансовых счетах резерв не</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отражается.</w:t>
      </w:r>
    </w:p>
    <w:p w14:paraId="62701848"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7, 21</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«Резервы»,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10</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«Выплаты персоналу».</w:t>
      </w:r>
    </w:p>
    <w:p w14:paraId="0160689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10.8. Доходы от субсидий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соглашению, заключенному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срок более года, учреждение отражает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счетах:</w:t>
      </w:r>
    </w:p>
    <w:p w14:paraId="6A990194" w14:textId="77777777" w:rsidR="00310740" w:rsidRPr="00432540" w:rsidRDefault="00B54E48" w:rsidP="00432540">
      <w:pPr>
        <w:numPr>
          <w:ilvl w:val="0"/>
          <w:numId w:val="52"/>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401.41 «Доходы будущих периодов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признанию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текущем году»;</w:t>
      </w:r>
    </w:p>
    <w:p w14:paraId="0ADE88BA" w14:textId="77777777" w:rsidR="00310740" w:rsidRPr="00432540" w:rsidRDefault="00B54E48" w:rsidP="00432540">
      <w:pPr>
        <w:numPr>
          <w:ilvl w:val="0"/>
          <w:numId w:val="52"/>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401.49 «Доходы будущих периодов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признанию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очередные годы».</w:t>
      </w:r>
    </w:p>
    <w:p w14:paraId="162FED1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11. Санкционирование расходов</w:t>
      </w:r>
    </w:p>
    <w:p w14:paraId="47A8251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Принятие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учету обязательств (денежных обязательств) осуществляется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порядке, приведенном в приложении 15.</w:t>
      </w:r>
    </w:p>
    <w:p w14:paraId="18A395A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12. Представительские расходы</w:t>
      </w:r>
    </w:p>
    <w:p w14:paraId="56B03D1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lang w:val="ru-RU"/>
        </w:rPr>
        <w:t>12.1.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представительским расходам относятся расходы, связанные с</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официальным приемом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обслуживанием представителей других организаций, участвующих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переговорах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целях установления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xml:space="preserve">поддержания сотрудничества, обмена опытом. </w:t>
      </w:r>
      <w:r w:rsidRPr="00432540">
        <w:rPr>
          <w:rFonts w:ascii="Times New Roman" w:hAnsi="Times New Roman" w:cs="Times New Roman"/>
          <w:color w:val="000000"/>
          <w:sz w:val="24"/>
          <w:szCs w:val="24"/>
        </w:rPr>
        <w:t>А именно расходы:</w:t>
      </w:r>
    </w:p>
    <w:p w14:paraId="42259CDD" w14:textId="77777777" w:rsidR="00310740" w:rsidRPr="00432540" w:rsidRDefault="00B54E48" w:rsidP="00432540">
      <w:pPr>
        <w:numPr>
          <w:ilvl w:val="0"/>
          <w:numId w:val="5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официальный прием или обслуживание: завтрак, обед или иное аналогичное мероприятие для участников мероприятия;</w:t>
      </w:r>
    </w:p>
    <w:p w14:paraId="37FF9284" w14:textId="77777777" w:rsidR="00310740" w:rsidRPr="00432540" w:rsidRDefault="00B54E48" w:rsidP="00432540">
      <w:pPr>
        <w:numPr>
          <w:ilvl w:val="0"/>
          <w:numId w:val="53"/>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буфетное обслуживание во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время мероприятия,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том числе обеспечение питьевой водой, напитками;</w:t>
      </w:r>
    </w:p>
    <w:p w14:paraId="62A4AFB0" w14:textId="77777777" w:rsidR="00310740" w:rsidRPr="00432540" w:rsidRDefault="00B54E48" w:rsidP="00432540">
      <w:pPr>
        <w:numPr>
          <w:ilvl w:val="0"/>
          <w:numId w:val="53"/>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обеспечение участников канцелярскими принадлежностями;</w:t>
      </w:r>
    </w:p>
    <w:p w14:paraId="62F4D5B1" w14:textId="77777777" w:rsidR="00310740" w:rsidRPr="00432540" w:rsidRDefault="00B54E48" w:rsidP="00432540">
      <w:pPr>
        <w:numPr>
          <w:ilvl w:val="0"/>
          <w:numId w:val="53"/>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транспортное обеспечение доставки участников 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месту мероприятия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обратно.</w:t>
      </w:r>
    </w:p>
    <w:p w14:paraId="65B6D09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12.2. Документами, подтверждающими обоснованность представительских расходов, являются:</w:t>
      </w:r>
    </w:p>
    <w:p w14:paraId="316C791C" w14:textId="77777777" w:rsidR="00310740" w:rsidRPr="00432540" w:rsidRDefault="00B54E48" w:rsidP="00432540">
      <w:pPr>
        <w:numPr>
          <w:ilvl w:val="0"/>
          <w:numId w:val="5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приказ руководителя учреждения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проведении мероприятия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назначении ответственного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него;</w:t>
      </w:r>
    </w:p>
    <w:p w14:paraId="296EFB9E" w14:textId="77777777" w:rsidR="00310740" w:rsidRPr="00432540" w:rsidRDefault="00B54E48" w:rsidP="00432540">
      <w:pPr>
        <w:numPr>
          <w:ilvl w:val="0"/>
          <w:numId w:val="5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смета предстоящих расходов на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мероприятие;</w:t>
      </w:r>
    </w:p>
    <w:p w14:paraId="21B7AB13" w14:textId="77777777" w:rsidR="00310740" w:rsidRPr="00432540" w:rsidRDefault="00B54E48" w:rsidP="00432540">
      <w:pPr>
        <w:numPr>
          <w:ilvl w:val="0"/>
          <w:numId w:val="54"/>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отчет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представительских расходах, составленный сотрудником, ответственным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мероприятие;</w:t>
      </w:r>
    </w:p>
    <w:p w14:paraId="1E2AC71B" w14:textId="77777777" w:rsidR="00310740" w:rsidRPr="00432540" w:rsidRDefault="00B54E48" w:rsidP="00432540">
      <w:pPr>
        <w:numPr>
          <w:ilvl w:val="0"/>
          <w:numId w:val="54"/>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первичные документы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произведенных расходах.</w:t>
      </w:r>
    </w:p>
    <w:p w14:paraId="6A250A0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13. Денежные документы</w:t>
      </w:r>
    </w:p>
    <w:p w14:paraId="29FFC49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13.1. В составе денежных документов, кроме тех, которые перечислены в пункте 72 СГС «Единый план счетов» № 121н, учреждение учитывает:</w:t>
      </w:r>
    </w:p>
    <w:p w14:paraId="54254784" w14:textId="77777777" w:rsidR="00310740" w:rsidRPr="00432540" w:rsidRDefault="00B54E48" w:rsidP="00432540">
      <w:pPr>
        <w:numPr>
          <w:ilvl w:val="0"/>
          <w:numId w:val="5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карты экспресс-оплаты мобильной связи и интернета;</w:t>
      </w:r>
    </w:p>
    <w:p w14:paraId="61728D3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13.2.</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Для отчета об использовании марок и маркированных конвертов подотчетное лицо составляет Реестр использованных марок и маркированных конвертов. Форма реестра утверждается учреждением самостоятельно.</w:t>
      </w:r>
    </w:p>
    <w:p w14:paraId="029F4DD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13.3. Выдача талонов фиксируется в Книге учета движения талонов.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Форма книги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утверждается учреждением самостоятельно.</w:t>
      </w:r>
    </w:p>
    <w:p w14:paraId="347B18E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14. Целевые средства</w:t>
      </w:r>
    </w:p>
    <w:p w14:paraId="717785A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14.1. Расчеты с целевыми поступлениями на забалансовом счете 17 и целевыми выбытиями на забалансовом счете 18 ведутся в разрезе контрагентов, кодов целей и правовых оснований, включая дату исполнения.</w:t>
      </w:r>
    </w:p>
    <w:p w14:paraId="114E39F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b/>
          <w:bCs/>
          <w:color w:val="000000"/>
          <w:sz w:val="24"/>
          <w:szCs w:val="24"/>
          <w:lang w:val="ru-RU"/>
        </w:rPr>
        <w:t>15. Порядок расчета двухнедельного среднего заработка</w:t>
      </w:r>
    </w:p>
    <w:p w14:paraId="0111C54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15.1. В случаях выплаты выходного пособия в размере двухнедельного среднего заработка установленного в статьях 178, 327.7 и 296 ТК РФ установить следующий порядок расчета.</w:t>
      </w:r>
    </w:p>
    <w:p w14:paraId="21C99F11"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Выходное пособие равно произведению среднего дневного (часового) заработка и количества рабочих дней или часов, а также нерабочих праздничных дней в течение двух календарных недель после увольнения (со дня, следующего за днем увольнения).</w:t>
      </w:r>
    </w:p>
    <w:p w14:paraId="4EE80F17"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При обычном графике работы использовать для расчета дни, при суммированном учете рабочего времени – часы по графику 40-часовой рабочей недели.</w:t>
      </w:r>
    </w:p>
    <w:p w14:paraId="3797C860" w14:textId="77777777" w:rsidR="00310740" w:rsidRPr="00A7076B"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A7076B">
        <w:rPr>
          <w:rFonts w:ascii="Times New Roman" w:hAnsi="Times New Roman" w:cs="Times New Roman"/>
          <w:b/>
          <w:bCs/>
          <w:color w:val="252525"/>
          <w:spacing w:val="-2"/>
          <w:sz w:val="24"/>
          <w:szCs w:val="24"/>
        </w:rPr>
        <w:t>VI</w:t>
      </w:r>
      <w:r w:rsidRPr="00A7076B">
        <w:rPr>
          <w:rFonts w:ascii="Times New Roman" w:hAnsi="Times New Roman" w:cs="Times New Roman"/>
          <w:b/>
          <w:bCs/>
          <w:color w:val="252525"/>
          <w:spacing w:val="-2"/>
          <w:sz w:val="24"/>
          <w:szCs w:val="24"/>
          <w:lang w:val="ru-RU"/>
        </w:rPr>
        <w:t>. Инвентаризация</w:t>
      </w:r>
    </w:p>
    <w:p w14:paraId="54EED2F4"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1. Инвентаризацию имущества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обязательств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том числе числящихся на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забалансовых счетах), а</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также финансовых результатов (в</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том числе расходов будущих периодов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резервов) проводит постоянно действующая инвентаризационная комиссия. Порядок и</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график проведения инвентаризации приведены в приложении 17.</w:t>
      </w:r>
    </w:p>
    <w:p w14:paraId="691FD0CD"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Основание: статья</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11</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Закона от</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06.12.2011 №</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402-ФЗ, пункт</w:t>
      </w:r>
      <w:r w:rsidRPr="00A7076B">
        <w:rPr>
          <w:rFonts w:ascii="Times New Roman" w:hAnsi="Times New Roman" w:cs="Times New Roman"/>
          <w:color w:val="000000"/>
          <w:sz w:val="24"/>
          <w:szCs w:val="24"/>
        </w:rPr>
        <w:t> </w:t>
      </w:r>
      <w:r w:rsidRPr="00A7076B">
        <w:rPr>
          <w:rFonts w:ascii="Times New Roman" w:hAnsi="Times New Roman" w:cs="Times New Roman"/>
          <w:color w:val="000000"/>
          <w:sz w:val="24"/>
          <w:szCs w:val="24"/>
          <w:lang w:val="ru-RU"/>
        </w:rPr>
        <w:t>9 СГС «Учетная политика, оценочные значения и ошибки».</w:t>
      </w:r>
    </w:p>
    <w:p w14:paraId="049A3379" w14:textId="77777777" w:rsidR="00310740" w:rsidRPr="00A7076B"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2. Состав комиссии для проведения внезапной ревизии кассы приведен в приложении 4.</w:t>
      </w:r>
    </w:p>
    <w:p w14:paraId="2AB56B1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A7076B">
        <w:rPr>
          <w:rFonts w:ascii="Times New Roman" w:hAnsi="Times New Roman" w:cs="Times New Roman"/>
          <w:color w:val="000000"/>
          <w:sz w:val="24"/>
          <w:szCs w:val="24"/>
          <w:lang w:val="ru-RU"/>
        </w:rPr>
        <w:t>3. Руководителями обособленных структурных подразделений учреждения создаются</w:t>
      </w:r>
      <w:r w:rsidRPr="00432540">
        <w:rPr>
          <w:rFonts w:ascii="Times New Roman" w:hAnsi="Times New Roman" w:cs="Times New Roman"/>
          <w:color w:val="000000"/>
          <w:sz w:val="24"/>
          <w:szCs w:val="24"/>
          <w:lang w:val="ru-RU"/>
        </w:rPr>
        <w:t xml:space="preserve"> инвентаризационные комиссии из</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числа сотрудников подразделения приказом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подразделению.</w:t>
      </w:r>
    </w:p>
    <w:p w14:paraId="0CDB46A7"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Результаты любых инвентаризаций, проведенных в период с 1 октября и до годовой отчетности, в том числе по причинам, не связанным с подготовкой к годовой отчетности, например при смене МОЛ или недостаче, признаются достаточными для подтверждения достоверности годовой отчетности.</w:t>
      </w:r>
    </w:p>
    <w:p w14:paraId="53322598"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VII</w:t>
      </w:r>
      <w:r w:rsidRPr="00432540">
        <w:rPr>
          <w:rFonts w:ascii="Times New Roman" w:hAnsi="Times New Roman" w:cs="Times New Roman"/>
          <w:b/>
          <w:bCs/>
          <w:color w:val="252525"/>
          <w:spacing w:val="-2"/>
          <w:sz w:val="24"/>
          <w:szCs w:val="24"/>
          <w:lang w:val="ru-RU"/>
        </w:rPr>
        <w:t>. Порядок организации и</w:t>
      </w:r>
      <w:r w:rsidRPr="00432540">
        <w:rPr>
          <w:rFonts w:ascii="Times New Roman" w:hAnsi="Times New Roman" w:cs="Times New Roman"/>
          <w:b/>
          <w:bCs/>
          <w:color w:val="252525"/>
          <w:spacing w:val="-2"/>
          <w:sz w:val="24"/>
          <w:szCs w:val="24"/>
        </w:rPr>
        <w:t> </w:t>
      </w:r>
      <w:r w:rsidRPr="00432540">
        <w:rPr>
          <w:rFonts w:ascii="Times New Roman" w:hAnsi="Times New Roman" w:cs="Times New Roman"/>
          <w:b/>
          <w:bCs/>
          <w:color w:val="252525"/>
          <w:spacing w:val="-2"/>
          <w:sz w:val="24"/>
          <w:szCs w:val="24"/>
          <w:lang w:val="ru-RU"/>
        </w:rPr>
        <w:t>обеспечения внутреннего контроля</w:t>
      </w:r>
    </w:p>
    <w:p w14:paraId="45D9298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 Внутренний контроль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учреждении осуществляет комиссия. Помимо комиссии, постоянный текущий контроль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ходе своей деятельности осуществляют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рамках своих полномочий:</w:t>
      </w:r>
    </w:p>
    <w:p w14:paraId="371A52A5" w14:textId="77777777" w:rsidR="00310740" w:rsidRPr="00432540" w:rsidRDefault="00B54E48" w:rsidP="00432540">
      <w:pPr>
        <w:numPr>
          <w:ilvl w:val="0"/>
          <w:numId w:val="56"/>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руководитель учреждения, его заместители;</w:t>
      </w:r>
    </w:p>
    <w:p w14:paraId="07E1456F" w14:textId="77777777" w:rsidR="00310740" w:rsidRPr="00432540" w:rsidRDefault="00B54E48" w:rsidP="00432540">
      <w:pPr>
        <w:numPr>
          <w:ilvl w:val="0"/>
          <w:numId w:val="56"/>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главный бухгалтер, сотрудники бухгалтерии;</w:t>
      </w:r>
    </w:p>
    <w:p w14:paraId="68315D5B" w14:textId="77777777" w:rsidR="00310740" w:rsidRPr="00432540" w:rsidRDefault="00B54E48" w:rsidP="00432540">
      <w:pPr>
        <w:numPr>
          <w:ilvl w:val="0"/>
          <w:numId w:val="5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начальник планово-экономического отдела, сотрудники отдела;</w:t>
      </w:r>
    </w:p>
    <w:p w14:paraId="48D76870" w14:textId="77777777" w:rsidR="00310740" w:rsidRPr="00432540" w:rsidRDefault="00B54E48" w:rsidP="00432540">
      <w:pPr>
        <w:numPr>
          <w:ilvl w:val="0"/>
          <w:numId w:val="56"/>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начальник юридического отдела, сотрудники отдела;</w:t>
      </w:r>
    </w:p>
    <w:p w14:paraId="0ACE7E9C" w14:textId="77777777" w:rsidR="00310740" w:rsidRPr="00432540" w:rsidRDefault="00B54E48" w:rsidP="00432540">
      <w:pPr>
        <w:numPr>
          <w:ilvl w:val="0"/>
          <w:numId w:val="56"/>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иные должностные лица учреждения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соответствии со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своими обязанностями.</w:t>
      </w:r>
    </w:p>
    <w:p w14:paraId="2EDBEC0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 Положение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внутреннем контроле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график проведения внутренних проверок финансово-хозяйственной деятельности приведен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приложении 11.</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подпункт «е» пункта 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«Учетная политика, оценочные значения и ошибки».</w:t>
      </w:r>
    </w:p>
    <w:p w14:paraId="45FBB691"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lastRenderedPageBreak/>
        <w:t>VIII</w:t>
      </w:r>
      <w:r w:rsidRPr="00432540">
        <w:rPr>
          <w:rFonts w:ascii="Times New Roman" w:hAnsi="Times New Roman" w:cs="Times New Roman"/>
          <w:b/>
          <w:bCs/>
          <w:color w:val="252525"/>
          <w:spacing w:val="-2"/>
          <w:sz w:val="24"/>
          <w:szCs w:val="24"/>
          <w:lang w:val="ru-RU"/>
        </w:rPr>
        <w:t>. События после отчетной даты</w:t>
      </w:r>
    </w:p>
    <w:p w14:paraId="6497BE9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Признание в учете и раскрытие в бухгалтерской отчетности событий после отчетной даты осуществляется в порядке, приведенном в приложении 16.</w:t>
      </w:r>
    </w:p>
    <w:p w14:paraId="2C770ECE"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IX</w:t>
      </w:r>
      <w:r w:rsidRPr="00432540">
        <w:rPr>
          <w:rFonts w:ascii="Times New Roman" w:hAnsi="Times New Roman" w:cs="Times New Roman"/>
          <w:b/>
          <w:bCs/>
          <w:color w:val="252525"/>
          <w:spacing w:val="-2"/>
          <w:sz w:val="24"/>
          <w:szCs w:val="24"/>
          <w:lang w:val="ru-RU"/>
        </w:rPr>
        <w:t>. Бухгалтерская (финансовая) отчетность</w:t>
      </w:r>
    </w:p>
    <w:p w14:paraId="6E7FC2E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 Для обособленных структурных подразделений, наделенных частичными полномочиями по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ведению бухучета, устанавливаются следующие сроки представления бухгалтерской отчетности:</w:t>
      </w:r>
    </w:p>
    <w:p w14:paraId="366548D3" w14:textId="77777777" w:rsidR="00310740" w:rsidRPr="00432540" w:rsidRDefault="00B54E48" w:rsidP="00432540">
      <w:pPr>
        <w:numPr>
          <w:ilvl w:val="0"/>
          <w:numId w:val="57"/>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квартальные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до 10-го числа месяца, следующего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отчетным периодом;</w:t>
      </w:r>
    </w:p>
    <w:p w14:paraId="66A79AF2" w14:textId="77777777" w:rsidR="00310740" w:rsidRPr="00432540" w:rsidRDefault="00B54E48" w:rsidP="00432540">
      <w:pPr>
        <w:numPr>
          <w:ilvl w:val="0"/>
          <w:numId w:val="57"/>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годовой</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 до 17</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января года, следующего за</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отчетным годом.</w:t>
      </w:r>
    </w:p>
    <w:p w14:paraId="46F01D0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Обособленными структурными подразделениями отчетность представляется главному бухгалтеру учреждения.</w:t>
      </w:r>
    </w:p>
    <w:p w14:paraId="0495F9E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целях составления отчета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движении денежных средств величина денежных средств определяется прямым методом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рассчитывается как разница между всеми денежными притоками учреждения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всех видов деятельности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их</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оттоками.</w:t>
      </w:r>
    </w:p>
    <w:p w14:paraId="08A09F0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w:t>
      </w:r>
    </w:p>
    <w:p w14:paraId="1502C643"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19</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«Отчет о</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движении денежных средств».</w:t>
      </w:r>
    </w:p>
    <w:p w14:paraId="267CBA9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3. Бухгалтерская отчетность формируется 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хранится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виде электронного документа в</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информационной системе «Бюджет». Бумажная копия комплекта отчетности хранится у</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главного бухгалтера.</w:t>
      </w:r>
      <w:r w:rsidRPr="00432540">
        <w:rPr>
          <w:rFonts w:ascii="Times New Roman" w:hAnsi="Times New Roman" w:cs="Times New Roman"/>
          <w:sz w:val="24"/>
          <w:szCs w:val="24"/>
          <w:lang w:val="ru-RU"/>
        </w:rPr>
        <w:br/>
      </w:r>
      <w:r w:rsidRPr="00432540">
        <w:rPr>
          <w:rFonts w:ascii="Times New Roman" w:hAnsi="Times New Roman" w:cs="Times New Roman"/>
          <w:color w:val="000000"/>
          <w:sz w:val="24"/>
          <w:szCs w:val="24"/>
          <w:lang w:val="ru-RU"/>
        </w:rPr>
        <w:t>Основание: часть</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7.1 статьи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13</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Закона от</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06.12.2011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402-ФЗ.</w:t>
      </w:r>
    </w:p>
    <w:p w14:paraId="1A0E892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В целях раскрытия в годовой бухгалтерской</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отчетности информации о юридических и физических лицах, на деятельность которых учреждение способно оказывать влияние или которые</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способны</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оказывать влияние на деятельность учреждения (далее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связанные стороны), а также об операциях со связанными сторонами</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сотрудник, назначенный приказом руководителя, представляет в бухгалтерию</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состав связанных сторон на 1 января года, следующего за отчетным.</w:t>
      </w:r>
    </w:p>
    <w:p w14:paraId="3AAF3D6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Срок представления информации –</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 позднее первого рабочего дня года, следующего за отчетным.</w:t>
      </w:r>
    </w:p>
    <w:p w14:paraId="6FD496A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пункты 7, 8</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СГС «Информация о связанных сторонах».</w:t>
      </w:r>
    </w:p>
    <w:p w14:paraId="49A3670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Информацию с составом связанных сторон ответственный сотрудник представляет в свободной форме, с указанием следующих реквизитов:</w:t>
      </w:r>
    </w:p>
    <w:p w14:paraId="1CB3FE10" w14:textId="77777777" w:rsidR="00310740" w:rsidRPr="00432540" w:rsidRDefault="00B54E48" w:rsidP="00432540">
      <w:pPr>
        <w:numPr>
          <w:ilvl w:val="0"/>
          <w:numId w:val="5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полное наименование юридического лица или фамилия, имя, отчество (если имеется) физического лица, являющегося связанной стороной;</w:t>
      </w:r>
    </w:p>
    <w:p w14:paraId="40267E16" w14:textId="77777777" w:rsidR="00310740" w:rsidRPr="00432540" w:rsidRDefault="00B54E48" w:rsidP="00432540">
      <w:pPr>
        <w:numPr>
          <w:ilvl w:val="0"/>
          <w:numId w:val="58"/>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ИНН связанной стороны;</w:t>
      </w:r>
    </w:p>
    <w:p w14:paraId="1FBFD667" w14:textId="77777777" w:rsidR="00310740" w:rsidRPr="00432540" w:rsidRDefault="00B54E48" w:rsidP="00432540">
      <w:pPr>
        <w:numPr>
          <w:ilvl w:val="0"/>
          <w:numId w:val="5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тип организации. Для физического лица указывается «физическое лицо»;</w:t>
      </w:r>
    </w:p>
    <w:p w14:paraId="1D91010A" w14:textId="77777777" w:rsidR="00310740" w:rsidRPr="00432540" w:rsidRDefault="00B54E48" w:rsidP="00432540">
      <w:pPr>
        <w:numPr>
          <w:ilvl w:val="0"/>
          <w:numId w:val="58"/>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основание, в силу которого лицо признается связанной стороной (исключается из состава связанных сторон);</w:t>
      </w:r>
    </w:p>
    <w:p w14:paraId="5EE1AB62" w14:textId="77777777" w:rsidR="00310740" w:rsidRPr="00432540" w:rsidRDefault="00B54E48" w:rsidP="00432540">
      <w:pPr>
        <w:numPr>
          <w:ilvl w:val="0"/>
          <w:numId w:val="58"/>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дата включения (исключения) в перечень связанных сторон. Дата указывается в формате «ММ.ГГГГ».</w:t>
      </w:r>
    </w:p>
    <w:p w14:paraId="1278A4C6"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Состав связанных сторон не представляется, если на отчетную дату и в течение отчетного года связанных сторон не было. Ответственный сотрудник информирует главного бухгалтера об отсутствии связанных сторон служебной запиской в срок</w:t>
      </w:r>
      <w:r w:rsidRPr="00432540">
        <w:rPr>
          <w:rFonts w:ascii="Times New Roman" w:hAnsi="Times New Roman" w:cs="Times New Roman"/>
          <w:color w:val="000000"/>
          <w:sz w:val="24"/>
          <w:szCs w:val="24"/>
        </w:rPr>
        <w:t> </w:t>
      </w:r>
      <w:r w:rsidRPr="00432540">
        <w:rPr>
          <w:rFonts w:ascii="Times New Roman" w:hAnsi="Times New Roman" w:cs="Times New Roman"/>
          <w:color w:val="000000"/>
          <w:sz w:val="24"/>
          <w:szCs w:val="24"/>
          <w:lang w:val="ru-RU"/>
        </w:rPr>
        <w:t>не позднее первого рабочего дня года, следующего за отчетным.</w:t>
      </w:r>
    </w:p>
    <w:p w14:paraId="3955EF0F" w14:textId="77777777" w:rsidR="00310740" w:rsidRPr="00432540" w:rsidRDefault="00B54E48" w:rsidP="00432540">
      <w:pPr>
        <w:spacing w:before="0" w:beforeAutospacing="0" w:after="0" w:afterAutospacing="0" w:line="600" w:lineRule="atLeast"/>
        <w:jc w:val="both"/>
        <w:rPr>
          <w:rFonts w:ascii="Times New Roman" w:hAnsi="Times New Roman" w:cs="Times New Roman"/>
          <w:b/>
          <w:bCs/>
          <w:color w:val="252525"/>
          <w:spacing w:val="-2"/>
          <w:sz w:val="24"/>
          <w:szCs w:val="24"/>
          <w:lang w:val="ru-RU"/>
        </w:rPr>
      </w:pPr>
      <w:r w:rsidRPr="00432540">
        <w:rPr>
          <w:rFonts w:ascii="Times New Roman" w:hAnsi="Times New Roman" w:cs="Times New Roman"/>
          <w:b/>
          <w:bCs/>
          <w:color w:val="252525"/>
          <w:spacing w:val="-2"/>
          <w:sz w:val="24"/>
          <w:szCs w:val="24"/>
        </w:rPr>
        <w:t>X</w:t>
      </w:r>
      <w:r w:rsidRPr="00432540">
        <w:rPr>
          <w:rFonts w:ascii="Times New Roman" w:hAnsi="Times New Roman" w:cs="Times New Roman"/>
          <w:b/>
          <w:bCs/>
          <w:color w:val="252525"/>
          <w:spacing w:val="-2"/>
          <w:sz w:val="24"/>
          <w:szCs w:val="24"/>
          <w:lang w:val="ru-RU"/>
        </w:rPr>
        <w:t>. Порядок передачи документов бухгалтерского учета при смене руководителя или главного бухгалтера</w:t>
      </w:r>
    </w:p>
    <w:p w14:paraId="30C0F5F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1. При смене руководителя или главного бухгалтера учреждения (далее —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w:t>
      </w:r>
    </w:p>
    <w:p w14:paraId="75A873DE"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2. Передача бухгалтерских документов и печатей проводится на основании приказа руководителя учреждения или Комитета образования, осуществляющего функции и полномочия учредителя (далее — учредитель).</w:t>
      </w:r>
    </w:p>
    <w:p w14:paraId="5A7210DF"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3. Передача документов бухучета, печатей и штампов осуществляется при участии комиссии, создаваемой в учреждении, с составлением акта приема-передачи.</w:t>
      </w:r>
    </w:p>
    <w:p w14:paraId="64FE135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с указанием их количества и типа.</w:t>
      </w:r>
    </w:p>
    <w:p w14:paraId="0239437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Акт приема-передачи дел должен полностью отражать все существенные недостатки и нарушения в организации работы бухгалтерии.</w:t>
      </w:r>
    </w:p>
    <w:p w14:paraId="69DD9839"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Акт приема-передачи подписывается уполномоченным лицом, принимающим дела, и членами комиссии.</w:t>
      </w:r>
    </w:p>
    <w:p w14:paraId="7525AFCD"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При необходимости члены комиссии включают в акт свои рекомендации и предложения, которые возникли при приеме-передаче дел.</w:t>
      </w:r>
    </w:p>
    <w:p w14:paraId="41D64E4C"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4. В комиссию, указанную в пункте 3 настоящего Порядка, включаются сотрудники учреждения и (или) учредителя в соответствии с приказом на передачу бухгалтерских документов.</w:t>
      </w:r>
    </w:p>
    <w:p w14:paraId="55869924"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5. Передаются следующие документы:</w:t>
      </w:r>
    </w:p>
    <w:p w14:paraId="27ADEA9F"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учетная политика со всеми приложениями;</w:t>
      </w:r>
    </w:p>
    <w:p w14:paraId="560EA8DB"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квартальные и годовые бухгалтерские отчеты и балансы, налоговые декларации;</w:t>
      </w:r>
    </w:p>
    <w:p w14:paraId="0B70C443"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планированию, в том числе план финансово-хозяйственной деятельности учреждения, государственное задание, план-график закупок, обоснования к планам;</w:t>
      </w:r>
    </w:p>
    <w:p w14:paraId="0025E4A2"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бухгалтерские регистры синтетического и аналитического учета: книги, оборотные ведомости, карточки, журналы операций;</w:t>
      </w:r>
    </w:p>
    <w:p w14:paraId="48C0C75C"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налоговые регистры;</w:t>
      </w:r>
    </w:p>
    <w:p w14:paraId="26ACEA38"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реализации: книги покупок и продаж, журналы регистрации счетов-фактур, акты, счета-фактуры, товарные накладные и т. д.;</w:t>
      </w:r>
    </w:p>
    <w:p w14:paraId="52A22761"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 задолженности учреждения, в том числе по кредитам и по уплате налогов;</w:t>
      </w:r>
    </w:p>
    <w:p w14:paraId="31CDA78E"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 состоянии лицевых и банковских счетов учреждения;</w:t>
      </w:r>
    </w:p>
    <w:p w14:paraId="39A1BAF8"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 выполнении утвержденного государственного задания;</w:t>
      </w:r>
    </w:p>
    <w:p w14:paraId="0C8E8168"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учету зарплаты и по персонифицированному учету;</w:t>
      </w:r>
    </w:p>
    <w:p w14:paraId="520726EE"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по кассе: кассовые книги, журналы, расходные и приходные кассовые ордера, денежные документы и т. д.;</w:t>
      </w:r>
    </w:p>
    <w:p w14:paraId="776D627B"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акт о состоянии кассы, составленный на основании ревизии кассы и скрепленный подписью главного бухгалтера;</w:t>
      </w:r>
    </w:p>
    <w:p w14:paraId="3A6809B6"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об условиях хранения и учета наличных денежных средств;</w:t>
      </w:r>
    </w:p>
    <w:p w14:paraId="44495CDD"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договоры с поставщиками и подрядчиками, контрагентами, аренды и т. д.;</w:t>
      </w:r>
    </w:p>
    <w:p w14:paraId="4D7C6AA4"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договоры с покупателями услуг и работ, подрядчиками и поставщиками;</w:t>
      </w:r>
    </w:p>
    <w:p w14:paraId="3914060C"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учредительные документы и свидетельства: постановка на учет, присвоение номеров, внесение записей в единый реестр, коды и т. п.;</w:t>
      </w:r>
    </w:p>
    <w:p w14:paraId="5038C67C"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14:paraId="2D2371DE"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об основных средствах, нематериальных активах и товарно-материальных ценностях;</w:t>
      </w:r>
    </w:p>
    <w:p w14:paraId="43D41DED"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14:paraId="3B8CE37E"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14:paraId="27001CCF"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акты ревизий и проверок;</w:t>
      </w:r>
    </w:p>
    <w:p w14:paraId="4A5E0857"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материалы о недостачах и хищениях, переданных и не переданных в правоохранительные органы;</w:t>
      </w:r>
    </w:p>
    <w:p w14:paraId="1472D4F7"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договоры с кредитными организациями;</w:t>
      </w:r>
    </w:p>
    <w:p w14:paraId="1460B5AA" w14:textId="77777777" w:rsidR="00310740" w:rsidRPr="00432540" w:rsidRDefault="00B54E48" w:rsidP="00432540">
      <w:pPr>
        <w:numPr>
          <w:ilvl w:val="0"/>
          <w:numId w:val="59"/>
        </w:numPr>
        <w:spacing w:before="0" w:beforeAutospacing="0" w:after="0" w:afterAutospacing="0"/>
        <w:ind w:left="780" w:right="180"/>
        <w:contextualSpacing/>
        <w:jc w:val="both"/>
        <w:rPr>
          <w:rFonts w:ascii="Times New Roman" w:hAnsi="Times New Roman" w:cs="Times New Roman"/>
          <w:color w:val="000000"/>
          <w:sz w:val="24"/>
          <w:szCs w:val="24"/>
        </w:rPr>
      </w:pPr>
      <w:r w:rsidRPr="00432540">
        <w:rPr>
          <w:rFonts w:ascii="Times New Roman" w:hAnsi="Times New Roman" w:cs="Times New Roman"/>
          <w:color w:val="000000"/>
          <w:sz w:val="24"/>
          <w:szCs w:val="24"/>
        </w:rPr>
        <w:t>бланки строгой отчетности;</w:t>
      </w:r>
    </w:p>
    <w:p w14:paraId="5D25FB7F" w14:textId="77777777" w:rsidR="00310740" w:rsidRPr="00432540" w:rsidRDefault="00B54E48" w:rsidP="00432540">
      <w:pPr>
        <w:numPr>
          <w:ilvl w:val="0"/>
          <w:numId w:val="59"/>
        </w:numPr>
        <w:spacing w:before="0" w:beforeAutospacing="0" w:after="0" w:afterAutospacing="0"/>
        <w:ind w:left="780" w:right="18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иная бухгалтерская документация, свидетельствующая о деятельности учреждения.</w:t>
      </w:r>
    </w:p>
    <w:p w14:paraId="152E0E95"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6. 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комиссии.</w:t>
      </w:r>
    </w:p>
    <w:p w14:paraId="22F21CA2"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lastRenderedPageBreak/>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14:paraId="3D4136AA"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7. Акт приема-передачи оформляется в последний рабочий день увольняемого лица в учреждении.</w:t>
      </w:r>
    </w:p>
    <w:p w14:paraId="09DADA00" w14:textId="77777777" w:rsidR="00310740" w:rsidRPr="00432540" w:rsidRDefault="00B54E48" w:rsidP="00432540">
      <w:pPr>
        <w:spacing w:before="0" w:beforeAutospacing="0" w:after="0" w:afterAutospacing="0"/>
        <w:jc w:val="both"/>
        <w:rPr>
          <w:rFonts w:ascii="Times New Roman" w:hAnsi="Times New Roman" w:cs="Times New Roman"/>
          <w:color w:val="000000"/>
          <w:sz w:val="24"/>
          <w:szCs w:val="24"/>
          <w:lang w:val="ru-RU"/>
        </w:rPr>
      </w:pPr>
      <w:r w:rsidRPr="00432540">
        <w:rPr>
          <w:rFonts w:ascii="Times New Roman" w:hAnsi="Times New Roman" w:cs="Times New Roman"/>
          <w:color w:val="000000"/>
          <w:sz w:val="24"/>
          <w:szCs w:val="24"/>
          <w:lang w:val="ru-RU"/>
        </w:rPr>
        <w:t>8. Акт приема-передачи дел составляется в трех экземплярах: 1-й экземпляр — учредителю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tbl>
      <w:tblPr>
        <w:tblW w:w="5000" w:type="pct"/>
        <w:tblCellMar>
          <w:top w:w="15" w:type="dxa"/>
          <w:left w:w="15" w:type="dxa"/>
          <w:bottom w:w="15" w:type="dxa"/>
          <w:right w:w="15" w:type="dxa"/>
        </w:tblCellMar>
        <w:tblLook w:val="0600" w:firstRow="0" w:lastRow="0" w:firstColumn="0" w:lastColumn="0" w:noHBand="1" w:noVBand="1"/>
      </w:tblPr>
      <w:tblGrid>
        <w:gridCol w:w="3358"/>
        <w:gridCol w:w="3357"/>
        <w:gridCol w:w="3357"/>
      </w:tblGrid>
      <w:tr w:rsidR="00310740" w:rsidRPr="00F23C8C" w14:paraId="72FF1A5F" w14:textId="77777777">
        <w:tc>
          <w:tcPr>
            <w:tcW w:w="0" w:type="auto"/>
            <w:tcMar>
              <w:top w:w="75" w:type="dxa"/>
              <w:left w:w="75" w:type="dxa"/>
              <w:bottom w:w="75" w:type="dxa"/>
              <w:right w:w="75" w:type="dxa"/>
            </w:tcMar>
            <w:vAlign w:val="bottom"/>
          </w:tcPr>
          <w:p w14:paraId="2BE9D4FE" w14:textId="4A764362" w:rsidR="00310740" w:rsidRPr="0012362F" w:rsidRDefault="00310740" w:rsidP="00432540">
            <w:pPr>
              <w:spacing w:before="0" w:beforeAutospacing="0" w:after="0" w:afterAutospacing="0"/>
              <w:jc w:val="both"/>
              <w:rPr>
                <w:rFonts w:ascii="Times New Roman" w:hAnsi="Times New Roman" w:cs="Times New Roman"/>
                <w:sz w:val="24"/>
                <w:szCs w:val="24"/>
                <w:lang w:val="ru-RU"/>
              </w:rPr>
            </w:pPr>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14:paraId="449CE772" w14:textId="77777777" w:rsidR="00310740" w:rsidRPr="0012362F" w:rsidRDefault="00310740" w:rsidP="00432540">
            <w:pPr>
              <w:spacing w:before="0" w:beforeAutospacing="0" w:after="0" w:afterAutospacing="0"/>
              <w:ind w:left="75" w:right="75"/>
              <w:jc w:val="both"/>
              <w:rPr>
                <w:rFonts w:ascii="Times New Roman" w:hAnsi="Times New Roman" w:cs="Times New Roman"/>
                <w:color w:val="000000"/>
                <w:sz w:val="24"/>
                <w:szCs w:val="24"/>
                <w:lang w:val="ru-RU"/>
              </w:rPr>
            </w:pPr>
          </w:p>
        </w:tc>
        <w:tc>
          <w:tcPr>
            <w:tcW w:w="0" w:type="auto"/>
            <w:tcMar>
              <w:top w:w="75" w:type="dxa"/>
              <w:left w:w="75" w:type="dxa"/>
              <w:bottom w:w="75" w:type="dxa"/>
              <w:right w:w="75" w:type="dxa"/>
            </w:tcMar>
            <w:vAlign w:val="bottom"/>
          </w:tcPr>
          <w:p w14:paraId="5267CBB7" w14:textId="202F1CF2" w:rsidR="00310740" w:rsidRPr="0012362F" w:rsidRDefault="00310740" w:rsidP="00432540">
            <w:pPr>
              <w:spacing w:before="0" w:beforeAutospacing="0" w:after="0" w:afterAutospacing="0"/>
              <w:jc w:val="both"/>
              <w:rPr>
                <w:rFonts w:ascii="Times New Roman" w:hAnsi="Times New Roman" w:cs="Times New Roman"/>
                <w:sz w:val="24"/>
                <w:szCs w:val="24"/>
                <w:lang w:val="ru-RU"/>
              </w:rPr>
            </w:pPr>
          </w:p>
        </w:tc>
      </w:tr>
      <w:tr w:rsidR="00310740" w:rsidRPr="00F23C8C" w14:paraId="55BE7538" w14:textId="77777777">
        <w:tc>
          <w:tcPr>
            <w:tcW w:w="0" w:type="auto"/>
            <w:tcMar>
              <w:top w:w="75" w:type="dxa"/>
              <w:left w:w="75" w:type="dxa"/>
              <w:bottom w:w="75" w:type="dxa"/>
              <w:right w:w="75" w:type="dxa"/>
            </w:tcMar>
            <w:vAlign w:val="center"/>
          </w:tcPr>
          <w:p w14:paraId="3FA3A81F" w14:textId="77777777" w:rsidR="00310740" w:rsidRPr="0012362F" w:rsidRDefault="00310740" w:rsidP="00432540">
            <w:pPr>
              <w:spacing w:before="0" w:beforeAutospacing="0" w:after="0" w:afterAutospacing="0"/>
              <w:ind w:left="75" w:right="75"/>
              <w:jc w:val="both"/>
              <w:rPr>
                <w:rFonts w:ascii="Times New Roman" w:hAnsi="Times New Roman" w:cs="Times New Roman"/>
                <w:color w:val="000000"/>
                <w:sz w:val="24"/>
                <w:szCs w:val="24"/>
                <w:lang w:val="ru-RU"/>
              </w:rPr>
            </w:pPr>
          </w:p>
        </w:tc>
        <w:tc>
          <w:tcPr>
            <w:tcW w:w="0" w:type="auto"/>
            <w:tcMar>
              <w:top w:w="75" w:type="dxa"/>
              <w:left w:w="75" w:type="dxa"/>
              <w:bottom w:w="75" w:type="dxa"/>
              <w:right w:w="75" w:type="dxa"/>
            </w:tcMar>
            <w:vAlign w:val="center"/>
          </w:tcPr>
          <w:p w14:paraId="04757F9D" w14:textId="77777777" w:rsidR="00310740" w:rsidRPr="0012362F" w:rsidRDefault="00310740" w:rsidP="00432540">
            <w:pPr>
              <w:spacing w:before="0" w:beforeAutospacing="0" w:after="0" w:afterAutospacing="0"/>
              <w:ind w:left="75" w:right="75"/>
              <w:jc w:val="both"/>
              <w:rPr>
                <w:rFonts w:ascii="Times New Roman" w:hAnsi="Times New Roman" w:cs="Times New Roman"/>
                <w:color w:val="000000"/>
                <w:sz w:val="24"/>
                <w:szCs w:val="24"/>
                <w:lang w:val="ru-RU"/>
              </w:rPr>
            </w:pPr>
          </w:p>
        </w:tc>
        <w:tc>
          <w:tcPr>
            <w:tcW w:w="0" w:type="auto"/>
            <w:tcMar>
              <w:top w:w="75" w:type="dxa"/>
              <w:left w:w="75" w:type="dxa"/>
              <w:bottom w:w="75" w:type="dxa"/>
              <w:right w:w="75" w:type="dxa"/>
            </w:tcMar>
            <w:vAlign w:val="center"/>
          </w:tcPr>
          <w:p w14:paraId="2AAD4F0D" w14:textId="77777777" w:rsidR="00310740" w:rsidRPr="0012362F" w:rsidRDefault="00310740" w:rsidP="00432540">
            <w:pPr>
              <w:spacing w:before="0" w:beforeAutospacing="0" w:after="0" w:afterAutospacing="0"/>
              <w:ind w:left="75" w:right="75"/>
              <w:jc w:val="both"/>
              <w:rPr>
                <w:rFonts w:ascii="Times New Roman" w:hAnsi="Times New Roman" w:cs="Times New Roman"/>
                <w:color w:val="000000"/>
                <w:sz w:val="24"/>
                <w:szCs w:val="24"/>
                <w:lang w:val="ru-RU"/>
              </w:rPr>
            </w:pPr>
          </w:p>
        </w:tc>
      </w:tr>
    </w:tbl>
    <w:p w14:paraId="06A3DAD6" w14:textId="77777777" w:rsidR="00B54E48" w:rsidRPr="0012362F" w:rsidRDefault="00B54E48" w:rsidP="00432540">
      <w:pPr>
        <w:spacing w:before="0" w:beforeAutospacing="0" w:after="0" w:afterAutospacing="0"/>
        <w:jc w:val="both"/>
        <w:rPr>
          <w:rFonts w:ascii="Times New Roman" w:hAnsi="Times New Roman" w:cs="Times New Roman"/>
          <w:sz w:val="24"/>
          <w:szCs w:val="24"/>
          <w:lang w:val="ru-RU"/>
        </w:rPr>
      </w:pPr>
    </w:p>
    <w:sectPr w:rsidR="00B54E48" w:rsidRPr="0012362F" w:rsidSect="00ED105A">
      <w:pgSz w:w="11907" w:h="16839"/>
      <w:pgMar w:top="567" w:right="567"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5358E" w14:textId="77777777" w:rsidR="008A51D9" w:rsidRDefault="008A51D9" w:rsidP="007D6DDB">
      <w:pPr>
        <w:spacing w:before="0" w:after="0"/>
      </w:pPr>
      <w:r>
        <w:separator/>
      </w:r>
    </w:p>
  </w:endnote>
  <w:endnote w:type="continuationSeparator" w:id="0">
    <w:p w14:paraId="2BD08535" w14:textId="77777777" w:rsidR="008A51D9" w:rsidRDefault="008A51D9" w:rsidP="007D6D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5F4C8" w14:textId="77777777" w:rsidR="008A51D9" w:rsidRDefault="008A51D9" w:rsidP="007D6DDB">
      <w:pPr>
        <w:spacing w:before="0" w:after="0"/>
      </w:pPr>
      <w:r>
        <w:separator/>
      </w:r>
    </w:p>
  </w:footnote>
  <w:footnote w:type="continuationSeparator" w:id="0">
    <w:p w14:paraId="7C6BC11E" w14:textId="77777777" w:rsidR="008A51D9" w:rsidRDefault="008A51D9" w:rsidP="007D6D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2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F4DE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91B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638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D23A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C69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536B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8167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D202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353F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3855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786A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A57B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1944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2379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7621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2405E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CE7B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8A1F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CA29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FE752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7479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E308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0E74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E609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FF7D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085F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5713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317E4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997FD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E905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ED338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B809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7839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EA779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C126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5A27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FE275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C22B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A07C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1812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BE56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9710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B813D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4E74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1322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13619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9C5E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FD20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A974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E3B0C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BA721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2D80E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256A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C933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DC2FB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472F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6375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1A61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891697">
    <w:abstractNumId w:val="9"/>
  </w:num>
  <w:num w:numId="2" w16cid:durableId="303850818">
    <w:abstractNumId w:val="44"/>
  </w:num>
  <w:num w:numId="3" w16cid:durableId="1616212347">
    <w:abstractNumId w:val="43"/>
  </w:num>
  <w:num w:numId="4" w16cid:durableId="210114157">
    <w:abstractNumId w:val="6"/>
  </w:num>
  <w:num w:numId="5" w16cid:durableId="1203788145">
    <w:abstractNumId w:val="21"/>
  </w:num>
  <w:num w:numId="6" w16cid:durableId="1053894816">
    <w:abstractNumId w:val="37"/>
  </w:num>
  <w:num w:numId="7" w16cid:durableId="1669746168">
    <w:abstractNumId w:val="41"/>
  </w:num>
  <w:num w:numId="8" w16cid:durableId="884637319">
    <w:abstractNumId w:val="4"/>
  </w:num>
  <w:num w:numId="9" w16cid:durableId="1666057623">
    <w:abstractNumId w:val="30"/>
  </w:num>
  <w:num w:numId="10" w16cid:durableId="290063962">
    <w:abstractNumId w:val="14"/>
  </w:num>
  <w:num w:numId="11" w16cid:durableId="1870726215">
    <w:abstractNumId w:val="40"/>
  </w:num>
  <w:num w:numId="12" w16cid:durableId="2087846776">
    <w:abstractNumId w:val="22"/>
  </w:num>
  <w:num w:numId="13" w16cid:durableId="1148279521">
    <w:abstractNumId w:val="1"/>
  </w:num>
  <w:num w:numId="14" w16cid:durableId="181818852">
    <w:abstractNumId w:val="56"/>
  </w:num>
  <w:num w:numId="15" w16cid:durableId="1883977450">
    <w:abstractNumId w:val="17"/>
  </w:num>
  <w:num w:numId="16" w16cid:durableId="293491487">
    <w:abstractNumId w:val="7"/>
  </w:num>
  <w:num w:numId="17" w16cid:durableId="2010057315">
    <w:abstractNumId w:val="11"/>
  </w:num>
  <w:num w:numId="18" w16cid:durableId="1676882146">
    <w:abstractNumId w:val="29"/>
  </w:num>
  <w:num w:numId="19" w16cid:durableId="1501233768">
    <w:abstractNumId w:val="39"/>
  </w:num>
  <w:num w:numId="20" w16cid:durableId="583883299">
    <w:abstractNumId w:val="25"/>
  </w:num>
  <w:num w:numId="21" w16cid:durableId="1369798463">
    <w:abstractNumId w:val="57"/>
  </w:num>
  <w:num w:numId="22" w16cid:durableId="1717847458">
    <w:abstractNumId w:val="55"/>
  </w:num>
  <w:num w:numId="23" w16cid:durableId="896011909">
    <w:abstractNumId w:val="12"/>
  </w:num>
  <w:num w:numId="24" w16cid:durableId="1017583627">
    <w:abstractNumId w:val="35"/>
  </w:num>
  <w:num w:numId="25" w16cid:durableId="459418675">
    <w:abstractNumId w:val="47"/>
  </w:num>
  <w:num w:numId="26" w16cid:durableId="1411270772">
    <w:abstractNumId w:val="33"/>
  </w:num>
  <w:num w:numId="27" w16cid:durableId="773748031">
    <w:abstractNumId w:val="16"/>
  </w:num>
  <w:num w:numId="28" w16cid:durableId="1866286634">
    <w:abstractNumId w:val="8"/>
  </w:num>
  <w:num w:numId="29" w16cid:durableId="1113674644">
    <w:abstractNumId w:val="2"/>
  </w:num>
  <w:num w:numId="30" w16cid:durableId="1074013130">
    <w:abstractNumId w:val="18"/>
  </w:num>
  <w:num w:numId="31" w16cid:durableId="479926415">
    <w:abstractNumId w:val="24"/>
  </w:num>
  <w:num w:numId="32" w16cid:durableId="514658973">
    <w:abstractNumId w:val="26"/>
  </w:num>
  <w:num w:numId="33" w16cid:durableId="1751000300">
    <w:abstractNumId w:val="53"/>
  </w:num>
  <w:num w:numId="34" w16cid:durableId="1475681571">
    <w:abstractNumId w:val="13"/>
  </w:num>
  <w:num w:numId="35" w16cid:durableId="309023220">
    <w:abstractNumId w:val="58"/>
  </w:num>
  <w:num w:numId="36" w16cid:durableId="245265678">
    <w:abstractNumId w:val="34"/>
  </w:num>
  <w:num w:numId="37" w16cid:durableId="1756247392">
    <w:abstractNumId w:val="48"/>
  </w:num>
  <w:num w:numId="38" w16cid:durableId="1267541763">
    <w:abstractNumId w:val="28"/>
  </w:num>
  <w:num w:numId="39" w16cid:durableId="1797674077">
    <w:abstractNumId w:val="51"/>
  </w:num>
  <w:num w:numId="40" w16cid:durableId="1915969583">
    <w:abstractNumId w:val="20"/>
  </w:num>
  <w:num w:numId="41" w16cid:durableId="1035622571">
    <w:abstractNumId w:val="27"/>
  </w:num>
  <w:num w:numId="42" w16cid:durableId="1841311126">
    <w:abstractNumId w:val="38"/>
  </w:num>
  <w:num w:numId="43" w16cid:durableId="87121242">
    <w:abstractNumId w:val="36"/>
  </w:num>
  <w:num w:numId="44" w16cid:durableId="538780084">
    <w:abstractNumId w:val="23"/>
  </w:num>
  <w:num w:numId="45" w16cid:durableId="1864590287">
    <w:abstractNumId w:val="19"/>
  </w:num>
  <w:num w:numId="46" w16cid:durableId="789400203">
    <w:abstractNumId w:val="45"/>
  </w:num>
  <w:num w:numId="47" w16cid:durableId="1700163002">
    <w:abstractNumId w:val="46"/>
  </w:num>
  <w:num w:numId="48" w16cid:durableId="259027703">
    <w:abstractNumId w:val="32"/>
  </w:num>
  <w:num w:numId="49" w16cid:durableId="1343316055">
    <w:abstractNumId w:val="54"/>
  </w:num>
  <w:num w:numId="50" w16cid:durableId="956058384">
    <w:abstractNumId w:val="31"/>
  </w:num>
  <w:num w:numId="51" w16cid:durableId="1450582785">
    <w:abstractNumId w:val="3"/>
  </w:num>
  <w:num w:numId="52" w16cid:durableId="1345665501">
    <w:abstractNumId w:val="52"/>
  </w:num>
  <w:num w:numId="53" w16cid:durableId="346716956">
    <w:abstractNumId w:val="5"/>
  </w:num>
  <w:num w:numId="54" w16cid:durableId="1511022761">
    <w:abstractNumId w:val="0"/>
  </w:num>
  <w:num w:numId="55" w16cid:durableId="65425204">
    <w:abstractNumId w:val="15"/>
  </w:num>
  <w:num w:numId="56" w16cid:durableId="951015967">
    <w:abstractNumId w:val="10"/>
  </w:num>
  <w:num w:numId="57" w16cid:durableId="2078279334">
    <w:abstractNumId w:val="49"/>
  </w:num>
  <w:num w:numId="58" w16cid:durableId="629628242">
    <w:abstractNumId w:val="42"/>
  </w:num>
  <w:num w:numId="59" w16cid:durableId="1882208498">
    <w:abstractNumId w:val="5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031833"/>
    <w:rsid w:val="000319E2"/>
    <w:rsid w:val="0003324D"/>
    <w:rsid w:val="00034EED"/>
    <w:rsid w:val="00051116"/>
    <w:rsid w:val="00076A8A"/>
    <w:rsid w:val="000A2CF9"/>
    <w:rsid w:val="00111487"/>
    <w:rsid w:val="0012362F"/>
    <w:rsid w:val="00144FCA"/>
    <w:rsid w:val="00193E94"/>
    <w:rsid w:val="00193E98"/>
    <w:rsid w:val="001F69C7"/>
    <w:rsid w:val="0024052B"/>
    <w:rsid w:val="00252B36"/>
    <w:rsid w:val="00277D12"/>
    <w:rsid w:val="00293E02"/>
    <w:rsid w:val="002C601D"/>
    <w:rsid w:val="002D33B1"/>
    <w:rsid w:val="002D3591"/>
    <w:rsid w:val="002F20B7"/>
    <w:rsid w:val="00310740"/>
    <w:rsid w:val="00315CC3"/>
    <w:rsid w:val="00323ADD"/>
    <w:rsid w:val="003514A0"/>
    <w:rsid w:val="003D163E"/>
    <w:rsid w:val="00412EC1"/>
    <w:rsid w:val="00414CB3"/>
    <w:rsid w:val="00415C4B"/>
    <w:rsid w:val="00432540"/>
    <w:rsid w:val="004978A4"/>
    <w:rsid w:val="004A11F3"/>
    <w:rsid w:val="004B1510"/>
    <w:rsid w:val="004B5084"/>
    <w:rsid w:val="004E48A0"/>
    <w:rsid w:val="004F7E17"/>
    <w:rsid w:val="00580943"/>
    <w:rsid w:val="005A05CE"/>
    <w:rsid w:val="005F7431"/>
    <w:rsid w:val="00616F76"/>
    <w:rsid w:val="00653AF6"/>
    <w:rsid w:val="00663ACD"/>
    <w:rsid w:val="006F610C"/>
    <w:rsid w:val="007301A0"/>
    <w:rsid w:val="0073023B"/>
    <w:rsid w:val="00756810"/>
    <w:rsid w:val="007C69B1"/>
    <w:rsid w:val="007D65AE"/>
    <w:rsid w:val="007D6DDB"/>
    <w:rsid w:val="007F0721"/>
    <w:rsid w:val="008363B3"/>
    <w:rsid w:val="008A51D9"/>
    <w:rsid w:val="008C214F"/>
    <w:rsid w:val="008F57E2"/>
    <w:rsid w:val="00A14EF7"/>
    <w:rsid w:val="00A3723B"/>
    <w:rsid w:val="00A47290"/>
    <w:rsid w:val="00A522D3"/>
    <w:rsid w:val="00A7076B"/>
    <w:rsid w:val="00A74359"/>
    <w:rsid w:val="00A7560C"/>
    <w:rsid w:val="00AA11BA"/>
    <w:rsid w:val="00AA7A1F"/>
    <w:rsid w:val="00AB1266"/>
    <w:rsid w:val="00AE4392"/>
    <w:rsid w:val="00B3172A"/>
    <w:rsid w:val="00B34482"/>
    <w:rsid w:val="00B54E48"/>
    <w:rsid w:val="00B7296D"/>
    <w:rsid w:val="00B737FF"/>
    <w:rsid w:val="00B73A5A"/>
    <w:rsid w:val="00C06E68"/>
    <w:rsid w:val="00C077DF"/>
    <w:rsid w:val="00C30D48"/>
    <w:rsid w:val="00C34578"/>
    <w:rsid w:val="00C35114"/>
    <w:rsid w:val="00C40E20"/>
    <w:rsid w:val="00C52486"/>
    <w:rsid w:val="00C57D30"/>
    <w:rsid w:val="00CD2125"/>
    <w:rsid w:val="00D75EFE"/>
    <w:rsid w:val="00DB25B3"/>
    <w:rsid w:val="00DE43FC"/>
    <w:rsid w:val="00E438A1"/>
    <w:rsid w:val="00ED105A"/>
    <w:rsid w:val="00F00B3D"/>
    <w:rsid w:val="00F01E19"/>
    <w:rsid w:val="00F039C3"/>
    <w:rsid w:val="00F23C8C"/>
    <w:rsid w:val="00F5103B"/>
    <w:rsid w:val="00F629B9"/>
    <w:rsid w:val="00F924D8"/>
    <w:rsid w:val="00FD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240B"/>
  <w15:docId w15:val="{708996A8-284E-4EE4-B183-4113552E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7D6DDB"/>
    <w:pPr>
      <w:tabs>
        <w:tab w:val="center" w:pos="4677"/>
        <w:tab w:val="right" w:pos="9355"/>
      </w:tabs>
      <w:spacing w:before="0" w:after="0"/>
    </w:pPr>
  </w:style>
  <w:style w:type="character" w:customStyle="1" w:styleId="a4">
    <w:name w:val="Верхний колонтитул Знак"/>
    <w:basedOn w:val="a0"/>
    <w:link w:val="a3"/>
    <w:uiPriority w:val="99"/>
    <w:rsid w:val="007D6DDB"/>
  </w:style>
  <w:style w:type="paragraph" w:styleId="a5">
    <w:name w:val="footer"/>
    <w:basedOn w:val="a"/>
    <w:link w:val="a6"/>
    <w:uiPriority w:val="99"/>
    <w:unhideWhenUsed/>
    <w:rsid w:val="007D6DDB"/>
    <w:pPr>
      <w:tabs>
        <w:tab w:val="center" w:pos="4677"/>
        <w:tab w:val="right" w:pos="9355"/>
      </w:tabs>
      <w:spacing w:before="0" w:after="0"/>
    </w:pPr>
  </w:style>
  <w:style w:type="character" w:customStyle="1" w:styleId="a6">
    <w:name w:val="Нижний колонтитул Знак"/>
    <w:basedOn w:val="a0"/>
    <w:link w:val="a5"/>
    <w:uiPriority w:val="99"/>
    <w:rsid w:val="007D6DDB"/>
  </w:style>
  <w:style w:type="character" w:styleId="a7">
    <w:name w:val="Hyperlink"/>
    <w:rsid w:val="007D6DDB"/>
    <w:rPr>
      <w:color w:val="0000FF"/>
      <w:u w:val="single"/>
    </w:rPr>
  </w:style>
  <w:style w:type="paragraph" w:styleId="a8">
    <w:name w:val="Balloon Text"/>
    <w:basedOn w:val="a"/>
    <w:link w:val="a9"/>
    <w:uiPriority w:val="99"/>
    <w:semiHidden/>
    <w:unhideWhenUsed/>
    <w:rsid w:val="007D6DDB"/>
    <w:pPr>
      <w:spacing w:before="0" w:after="0"/>
    </w:pPr>
    <w:rPr>
      <w:rFonts w:ascii="Tahoma" w:hAnsi="Tahoma" w:cs="Tahoma"/>
      <w:sz w:val="16"/>
      <w:szCs w:val="16"/>
    </w:rPr>
  </w:style>
  <w:style w:type="character" w:customStyle="1" w:styleId="a9">
    <w:name w:val="Текст выноски Знак"/>
    <w:basedOn w:val="a0"/>
    <w:link w:val="a8"/>
    <w:uiPriority w:val="99"/>
    <w:semiHidden/>
    <w:rsid w:val="007D6DDB"/>
    <w:rPr>
      <w:rFonts w:ascii="Tahoma" w:hAnsi="Tahoma" w:cs="Tahoma"/>
      <w:sz w:val="16"/>
      <w:szCs w:val="16"/>
    </w:rPr>
  </w:style>
  <w:style w:type="paragraph" w:styleId="HTML">
    <w:name w:val="HTML Preformatted"/>
    <w:basedOn w:val="a"/>
    <w:link w:val="HTML0"/>
    <w:uiPriority w:val="99"/>
    <w:unhideWhenUsed/>
    <w:rsid w:val="00AA7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AA7A1F"/>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ikam49@yandex.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shi-kamn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1283</TotalTime>
  <Pages>28</Pages>
  <Words>13668</Words>
  <Characters>77914</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User</cp:lastModifiedBy>
  <cp:revision>68</cp:revision>
  <dcterms:created xsi:type="dcterms:W3CDTF">2011-11-02T04:15:00Z</dcterms:created>
  <dcterms:modified xsi:type="dcterms:W3CDTF">2026-01-15T13:27:00Z</dcterms:modified>
</cp:coreProperties>
</file>